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7539" w14:textId="5D6C0E32" w:rsidR="00B014B5" w:rsidRPr="007715F0" w:rsidRDefault="00CE2473" w:rsidP="007715F0">
      <w:pPr>
        <w:pStyle w:val="Title"/>
        <w:rPr>
          <w:rStyle w:val="TitleChar"/>
        </w:rPr>
      </w:pPr>
      <w:r>
        <w:t xml:space="preserve">GCSE </w:t>
      </w:r>
      <w:r w:rsidR="00310D84">
        <w:t>Mathematics</w:t>
      </w:r>
    </w:p>
    <w:p w14:paraId="45013841" w14:textId="0C1AC6B1" w:rsidR="007715F0" w:rsidRDefault="007715F0" w:rsidP="007715F0">
      <w:pPr>
        <w:pStyle w:val="Heading1"/>
      </w:pPr>
      <w:r>
        <w:t>Course Overview</w:t>
      </w:r>
    </w:p>
    <w:p w14:paraId="7A451E68" w14:textId="249E343F" w:rsidR="007715F0" w:rsidRDefault="007715F0" w:rsidP="007715F0">
      <w:pPr>
        <w:pStyle w:val="ListParagraph"/>
        <w:numPr>
          <w:ilvl w:val="0"/>
          <w:numId w:val="2"/>
        </w:numPr>
      </w:pPr>
      <w:r w:rsidRPr="007715F0">
        <w:rPr>
          <w:b/>
        </w:rPr>
        <w:t>Exam Board</w:t>
      </w:r>
      <w:r w:rsidR="00310D84">
        <w:t xml:space="preserve"> – AQA</w:t>
      </w:r>
    </w:p>
    <w:p w14:paraId="4F852CF2" w14:textId="7DDA9F0D"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14-16</w:t>
      </w:r>
    </w:p>
    <w:p w14:paraId="15AE0BA6" w14:textId="3CC77764" w:rsidR="007715F0" w:rsidRDefault="007715F0" w:rsidP="007715F0">
      <w:pPr>
        <w:pStyle w:val="ListParagraph"/>
        <w:numPr>
          <w:ilvl w:val="0"/>
          <w:numId w:val="2"/>
        </w:numPr>
      </w:pPr>
      <w:r w:rsidRPr="007715F0">
        <w:rPr>
          <w:b/>
        </w:rPr>
        <w:t>Qualification</w:t>
      </w:r>
      <w:r>
        <w:t xml:space="preserve"> –</w:t>
      </w:r>
      <w:r w:rsidR="007E1BD6">
        <w:t xml:space="preserve"> E</w:t>
      </w:r>
      <w:r>
        <w:t>quivalent to 1 GCSE</w:t>
      </w:r>
    </w:p>
    <w:p w14:paraId="5F5B9DD2" w14:textId="1128C2EA" w:rsidR="007715F0" w:rsidRDefault="007715F0" w:rsidP="007715F0">
      <w:pPr>
        <w:pStyle w:val="ListParagraph"/>
        <w:numPr>
          <w:ilvl w:val="0"/>
          <w:numId w:val="2"/>
        </w:numPr>
      </w:pPr>
      <w:r w:rsidRPr="007715F0">
        <w:rPr>
          <w:b/>
        </w:rPr>
        <w:t>Curriculum Time</w:t>
      </w:r>
      <w:r>
        <w:t xml:space="preserve"> – </w:t>
      </w:r>
      <w:r w:rsidR="00310D84">
        <w:t>Five</w:t>
      </w:r>
      <w:r>
        <w:t xml:space="preserve"> 50 minute lessons per week in class plus additional work in Independent Learning Time </w:t>
      </w:r>
    </w:p>
    <w:p w14:paraId="193DD575" w14:textId="016E8887" w:rsidR="007715F0" w:rsidRDefault="007715F0" w:rsidP="00D55B50">
      <w:pPr>
        <w:pStyle w:val="ListParagraph"/>
        <w:numPr>
          <w:ilvl w:val="0"/>
          <w:numId w:val="2"/>
        </w:numPr>
      </w:pPr>
      <w:r w:rsidRPr="00310D84">
        <w:rPr>
          <w:b/>
        </w:rPr>
        <w:t>Assessment</w:t>
      </w:r>
      <w:r>
        <w:t xml:space="preserve"> – this curriculum is assessed via</w:t>
      </w:r>
      <w:r w:rsidR="00310D84">
        <w:t xml:space="preserve"> 3x 90-</w:t>
      </w:r>
      <w:r w:rsidR="007E1BD6">
        <w:t>minute e</w:t>
      </w:r>
      <w:r w:rsidR="00780C9B">
        <w:t>xam</w:t>
      </w:r>
      <w:r w:rsidR="00310D84">
        <w:t>s (2 calculator, 1 non-calculator)</w:t>
      </w:r>
    </w:p>
    <w:p w14:paraId="1C95FEDD" w14:textId="16E279D1" w:rsidR="007715F0" w:rsidRDefault="007715F0" w:rsidP="007715F0">
      <w:pPr>
        <w:pStyle w:val="ListParagraph"/>
        <w:numPr>
          <w:ilvl w:val="0"/>
          <w:numId w:val="2"/>
        </w:numPr>
      </w:pPr>
      <w:r w:rsidRPr="007715F0">
        <w:rPr>
          <w:b/>
        </w:rPr>
        <w:t>Grading</w:t>
      </w:r>
      <w:r>
        <w:t xml:space="preserve"> – </w:t>
      </w:r>
      <w:r w:rsidR="00310D84">
        <w:t>9-1</w:t>
      </w:r>
      <w:r w:rsidR="00CE2473">
        <w:t xml:space="preserve"> (</w:t>
      </w:r>
      <w:proofErr w:type="gramStart"/>
      <w:r w:rsidR="00CE2473">
        <w:t>5</w:t>
      </w:r>
      <w:proofErr w:type="gramEnd"/>
      <w:r w:rsidR="00CE2473">
        <w:t xml:space="preserve"> is the maximum grade for Foundation Tier).</w:t>
      </w:r>
    </w:p>
    <w:p w14:paraId="681D63E6" w14:textId="5CD67DF5" w:rsidR="007715F0" w:rsidRDefault="007715F0" w:rsidP="00310D84">
      <w:pPr>
        <w:pStyle w:val="ListParagraph"/>
        <w:numPr>
          <w:ilvl w:val="0"/>
          <w:numId w:val="2"/>
        </w:numPr>
      </w:pPr>
      <w:r w:rsidRPr="007715F0">
        <w:rPr>
          <w:b/>
        </w:rPr>
        <w:t>Full specification</w:t>
      </w:r>
      <w:r>
        <w:t xml:space="preserve"> - </w:t>
      </w:r>
      <w:hyperlink r:id="rId8" w:history="1">
        <w:r w:rsidR="00310D84" w:rsidRPr="007B4FCD">
          <w:rPr>
            <w:rStyle w:val="Hyperlink"/>
          </w:rPr>
          <w:t>https://filestore.aqa.org.uk/resources/mathematics/specifications/AQA-8300-SP-2015.PDF</w:t>
        </w:r>
      </w:hyperlink>
      <w:r w:rsidR="00310D84">
        <w:t xml:space="preserve"> </w:t>
      </w:r>
    </w:p>
    <w:p w14:paraId="4C103AA7" w14:textId="35BB6105" w:rsidR="004933AB" w:rsidRDefault="007715F0" w:rsidP="004933AB">
      <w:pPr>
        <w:pStyle w:val="Heading1"/>
      </w:pPr>
      <w:r>
        <w:t>Curriculum Intent</w:t>
      </w:r>
    </w:p>
    <w:p w14:paraId="7085BCF4" w14:textId="1F6D330C" w:rsidR="004933AB" w:rsidRPr="00882413" w:rsidRDefault="004933AB" w:rsidP="004933AB">
      <w:pPr>
        <w:rPr>
          <w:rFonts w:ascii="Calibri" w:hAnsi="Calibri" w:cs="Calibri"/>
        </w:rPr>
      </w:pPr>
      <w:r>
        <w:t>The intent of the Mathematics curriculum</w:t>
      </w:r>
      <w:r w:rsidR="00F7179E">
        <w:t xml:space="preserve"> is to </w:t>
      </w:r>
      <w:r w:rsidR="00E82E7D">
        <w:t>enable</w:t>
      </w:r>
      <w:r w:rsidR="00F7179E">
        <w:t xml:space="preserve"> UTC students</w:t>
      </w:r>
      <w:r w:rsidR="00E82E7D">
        <w:t xml:space="preserve"> to become the best mathematicians they can be.  We aim to do this by building up their skills base and maximising their potential in mathematics, so that when they </w:t>
      </w:r>
      <w:r w:rsidR="00E82E7D" w:rsidRPr="00882413">
        <w:rPr>
          <w:rFonts w:ascii="Calibri" w:hAnsi="Calibri" w:cs="Calibri"/>
        </w:rPr>
        <w:t xml:space="preserve">leave school they are confident and competent to deal with any mathematical problem they face in their lives </w:t>
      </w:r>
      <w:proofErr w:type="gramStart"/>
      <w:r w:rsidR="00E82E7D" w:rsidRPr="00882413">
        <w:rPr>
          <w:rFonts w:ascii="Calibri" w:hAnsi="Calibri" w:cs="Calibri"/>
        </w:rPr>
        <w:t>and</w:t>
      </w:r>
      <w:proofErr w:type="gramEnd"/>
      <w:r w:rsidR="00E82E7D" w:rsidRPr="00882413">
        <w:rPr>
          <w:rFonts w:ascii="Calibri" w:hAnsi="Calibri" w:cs="Calibri"/>
        </w:rPr>
        <w:t xml:space="preserve"> future careers.</w:t>
      </w:r>
    </w:p>
    <w:p w14:paraId="31092D56" w14:textId="77777777" w:rsidR="00882413" w:rsidRPr="00882413" w:rsidRDefault="00882413" w:rsidP="00882413">
      <w:pPr>
        <w:rPr>
          <w:rFonts w:ascii="Calibri" w:eastAsia="Times New Roman" w:hAnsi="Calibri" w:cs="Calibri"/>
          <w:color w:val="2D2D32"/>
          <w:lang w:eastAsia="en-GB"/>
        </w:rPr>
      </w:pPr>
      <w:r w:rsidRPr="00882413">
        <w:rPr>
          <w:rFonts w:ascii="Calibri" w:eastAsia="Times New Roman" w:hAnsi="Calibri" w:cs="Calibri"/>
          <w:color w:val="2D2D32"/>
          <w:lang w:eastAsia="en-GB"/>
        </w:rPr>
        <w:t>Our mathematics curriculum will give students the opportunity to:</w:t>
      </w:r>
    </w:p>
    <w:p w14:paraId="481D0AFE"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become</w:t>
      </w:r>
      <w:proofErr w:type="gramEnd"/>
      <w:r w:rsidRPr="00882413">
        <w:rPr>
          <w:rFonts w:ascii="Calibri" w:eastAsia="Times New Roman" w:hAnsi="Calibri" w:cs="Calibri"/>
          <w:color w:val="2D2D32"/>
          <w:lang w:eastAsia="en-GB"/>
        </w:rPr>
        <w:t xml:space="preserve"> fluent in the fundamentals of mathematics, through varied and frequent practice with increasingly complex problems over time, so that pupils develop conceptual understanding and the ability to recall and apply knowledge rapidly and accurately.</w:t>
      </w:r>
    </w:p>
    <w:p w14:paraId="1D3B8872"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reason</w:t>
      </w:r>
      <w:proofErr w:type="gramEnd"/>
      <w:r w:rsidRPr="00882413">
        <w:rPr>
          <w:rFonts w:ascii="Calibri" w:eastAsia="Times New Roman" w:hAnsi="Calibri" w:cs="Calibri"/>
          <w:color w:val="2D2D32"/>
          <w:lang w:eastAsia="en-GB"/>
        </w:rPr>
        <w:t xml:space="preserve"> mathematically by following a line of enquiry, conjecturing relationships and generalisations, and developing an argument, justification or proof using mathematical language.</w:t>
      </w:r>
    </w:p>
    <w:p w14:paraId="0FEE2C8C"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can solve problems by applying their mathematics to a variety of routine and non-routine problems with increasing sophistication, including breaking down problems into a series of simpler steps and preserving in seeking solutions.</w:t>
      </w:r>
    </w:p>
    <w:p w14:paraId="2419463C" w14:textId="3B638BA5" w:rsidR="00882413" w:rsidRPr="001E12F4" w:rsidRDefault="00882413" w:rsidP="001E12F4">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communicate</w:t>
      </w:r>
      <w:proofErr w:type="gramEnd"/>
      <w:r w:rsidRPr="00882413">
        <w:rPr>
          <w:rFonts w:ascii="Calibri" w:eastAsia="Times New Roman" w:hAnsi="Calibri" w:cs="Calibri"/>
          <w:color w:val="2D2D32"/>
          <w:lang w:eastAsia="en-GB"/>
        </w:rPr>
        <w:t>, justify, argue and prove using mathematical vocabulary.</w:t>
      </w:r>
    </w:p>
    <w:p w14:paraId="39C52FDF" w14:textId="784F4537" w:rsidR="00027E3A" w:rsidRPr="00C32443" w:rsidRDefault="00027E3A" w:rsidP="007715F0">
      <w:r w:rsidRPr="00C32443">
        <w:t xml:space="preserve">Students are encouraged to develop their appreciation </w:t>
      </w:r>
      <w:r w:rsidR="00882413">
        <w:t xml:space="preserve">and love </w:t>
      </w:r>
      <w:r w:rsidRPr="00C32443">
        <w:t xml:space="preserve">of mathematics by taking part in </w:t>
      </w:r>
      <w:proofErr w:type="spellStart"/>
      <w:r w:rsidRPr="00C32443">
        <w:t>extra curricular</w:t>
      </w:r>
      <w:proofErr w:type="spellEnd"/>
      <w:r w:rsidRPr="00C32443">
        <w:t xml:space="preserve"> opportunities such as</w:t>
      </w:r>
      <w:r w:rsidR="001E12F4">
        <w:t xml:space="preserve"> inter-school</w:t>
      </w:r>
      <w:r w:rsidRPr="00C32443">
        <w:t xml:space="preserve"> maths competitions and lectures.</w:t>
      </w:r>
    </w:p>
    <w:p w14:paraId="15E0D07F" w14:textId="77777777" w:rsidR="00882413" w:rsidRPr="001E12F4" w:rsidRDefault="007E1BD6" w:rsidP="007715F0">
      <w:r w:rsidRPr="001E12F4">
        <w:t xml:space="preserve">Suggested </w:t>
      </w:r>
      <w:r w:rsidR="00D70547" w:rsidRPr="001E12F4">
        <w:t xml:space="preserve">next step </w:t>
      </w:r>
      <w:r w:rsidR="00780C9B" w:rsidRPr="001E12F4">
        <w:t>destinations</w:t>
      </w:r>
      <w:r w:rsidRPr="001E12F4">
        <w:t xml:space="preserve"> after completion include </w:t>
      </w:r>
      <w:r w:rsidR="006D78F9" w:rsidRPr="001E12F4">
        <w:t>A Level Mathematics and Core Maths (Level 3 in Mathematical Studies)</w:t>
      </w:r>
      <w:r w:rsidRPr="001E12F4">
        <w:t>.</w:t>
      </w:r>
    </w:p>
    <w:p w14:paraId="61D3A796" w14:textId="555CE946" w:rsidR="007715F0" w:rsidRPr="006D78F9" w:rsidRDefault="00882413" w:rsidP="007715F0">
      <w:r>
        <w:t>Almost all future career paths will require a certain level of mathematics,</w:t>
      </w:r>
      <w:r w:rsidR="001E12F4">
        <w:t xml:space="preserve"> be they in technology, health care or industry.  Employers value the many ‘soft’ skills that mathematics builds up – such as problem solving, critical thinking and numerical awareness.</w:t>
      </w:r>
      <w:r w:rsidR="007E1BD6" w:rsidRPr="006D78F9">
        <w:t xml:space="preserve"> </w:t>
      </w:r>
    </w:p>
    <w:p w14:paraId="4A4721E7" w14:textId="3FEA37A9" w:rsidR="007715F0" w:rsidRPr="007715F0" w:rsidRDefault="007715F0" w:rsidP="007E1BD6">
      <w:pPr>
        <w:pStyle w:val="Heading1"/>
      </w:pPr>
      <w:r>
        <w:t>Study Tips</w:t>
      </w:r>
    </w:p>
    <w:p w14:paraId="45A878B2" w14:textId="68011E19" w:rsidR="007715F0" w:rsidRPr="001E12F4" w:rsidRDefault="007715F0" w:rsidP="007715F0">
      <w:r w:rsidRPr="001E12F4">
        <w:t>Student</w:t>
      </w:r>
      <w:r w:rsidR="007E1BD6" w:rsidRPr="001E12F4">
        <w:t xml:space="preserve">s will benefit additional study </w:t>
      </w:r>
      <w:r w:rsidR="00027E3A" w:rsidRPr="001E12F4">
        <w:t>using the following resources</w:t>
      </w:r>
      <w:r w:rsidRPr="001E12F4">
        <w:t>:</w:t>
      </w:r>
    </w:p>
    <w:p w14:paraId="34F9109E" w14:textId="3DDC28A7" w:rsidR="007715F0" w:rsidRDefault="007E1BD6" w:rsidP="00780C9B">
      <w:pPr>
        <w:pStyle w:val="ListParagraph"/>
        <w:numPr>
          <w:ilvl w:val="0"/>
          <w:numId w:val="3"/>
        </w:numPr>
      </w:pPr>
      <w:proofErr w:type="spellStart"/>
      <w:r w:rsidRPr="001E12F4">
        <w:t>GCSEPod</w:t>
      </w:r>
      <w:proofErr w:type="spellEnd"/>
      <w:r w:rsidRPr="001E12F4">
        <w:t xml:space="preserve"> – </w:t>
      </w:r>
      <w:hyperlink r:id="rId9" w:history="1">
        <w:r w:rsidR="00780C9B" w:rsidRPr="001E12F4">
          <w:rPr>
            <w:rStyle w:val="Hyperlink"/>
          </w:rPr>
          <w:t>https://www.gcsepod.com/gcse-learning-and-revision-pods/</w:t>
        </w:r>
      </w:hyperlink>
      <w:r w:rsidR="00780C9B" w:rsidRPr="001E12F4">
        <w:t xml:space="preserve"> </w:t>
      </w:r>
    </w:p>
    <w:p w14:paraId="42106D74" w14:textId="3D1D7FAA" w:rsidR="005A05EB" w:rsidRDefault="005A05EB" w:rsidP="00780C9B">
      <w:pPr>
        <w:pStyle w:val="ListParagraph"/>
        <w:numPr>
          <w:ilvl w:val="0"/>
          <w:numId w:val="3"/>
        </w:numPr>
      </w:pPr>
      <w:proofErr w:type="spellStart"/>
      <w:r>
        <w:t>MyMaths</w:t>
      </w:r>
      <w:proofErr w:type="spellEnd"/>
      <w:r>
        <w:t xml:space="preserve"> – </w:t>
      </w:r>
      <w:hyperlink r:id="rId10" w:history="1">
        <w:r w:rsidRPr="00E4424D">
          <w:rPr>
            <w:rStyle w:val="Hyperlink"/>
          </w:rPr>
          <w:t>https://mymaths.co.uk</w:t>
        </w:r>
      </w:hyperlink>
    </w:p>
    <w:p w14:paraId="1286CF1C" w14:textId="442F669D" w:rsidR="005A05EB" w:rsidRDefault="005A05EB" w:rsidP="005A05EB">
      <w:pPr>
        <w:pStyle w:val="ListParagraph"/>
        <w:numPr>
          <w:ilvl w:val="0"/>
          <w:numId w:val="3"/>
        </w:numPr>
      </w:pPr>
      <w:proofErr w:type="spellStart"/>
      <w:r>
        <w:t>CorbettMaths</w:t>
      </w:r>
      <w:proofErr w:type="spellEnd"/>
      <w:r>
        <w:t xml:space="preserve"> – http://corbettmaths.com</w:t>
      </w:r>
    </w:p>
    <w:p w14:paraId="68E5F3B8" w14:textId="2FB76FEE" w:rsidR="00027E3A" w:rsidRPr="001E12F4" w:rsidRDefault="00027E3A" w:rsidP="001E12F4">
      <w:pPr>
        <w:pStyle w:val="ListParagraph"/>
        <w:numPr>
          <w:ilvl w:val="0"/>
          <w:numId w:val="3"/>
        </w:numPr>
      </w:pPr>
      <w:r w:rsidRPr="001E12F4">
        <w:t xml:space="preserve">GCSE </w:t>
      </w:r>
      <w:proofErr w:type="spellStart"/>
      <w:r w:rsidRPr="001E12F4">
        <w:t>Bitesize</w:t>
      </w:r>
      <w:proofErr w:type="spellEnd"/>
      <w:r w:rsidR="001E12F4" w:rsidRPr="001E12F4">
        <w:t xml:space="preserve"> - </w:t>
      </w:r>
      <w:hyperlink r:id="rId11" w:history="1">
        <w:r w:rsidR="001E12F4" w:rsidRPr="001E12F4">
          <w:rPr>
            <w:rStyle w:val="Hyperlink"/>
          </w:rPr>
          <w:t>https://www.bbc.co.uk/bitesize/subjects/z38pycw</w:t>
        </w:r>
      </w:hyperlink>
    </w:p>
    <w:p w14:paraId="0246F37A" w14:textId="23FE13B5" w:rsidR="007E1BD6" w:rsidRPr="001E12F4" w:rsidRDefault="00CC498C" w:rsidP="001E12F4">
      <w:pPr>
        <w:pStyle w:val="ListParagraph"/>
        <w:numPr>
          <w:ilvl w:val="0"/>
          <w:numId w:val="3"/>
        </w:numPr>
      </w:pPr>
      <w:r w:rsidRPr="001E12F4">
        <w:t xml:space="preserve">Seneca </w:t>
      </w:r>
      <w:r w:rsidR="001E12F4" w:rsidRPr="001E12F4">
        <w:t xml:space="preserve">- </w:t>
      </w:r>
      <w:hyperlink r:id="rId12" w:history="1">
        <w:r w:rsidR="001E12F4" w:rsidRPr="007B4FCD">
          <w:rPr>
            <w:rStyle w:val="Hyperlink"/>
          </w:rPr>
          <w:t>https://senecalearning.com/en-GB/blog/gcse-maths-revision/</w:t>
        </w:r>
      </w:hyperlink>
      <w:r w:rsidR="001E12F4">
        <w:t xml:space="preserve"> </w:t>
      </w:r>
    </w:p>
    <w:p w14:paraId="72EA0B60" w14:textId="749D5AD7" w:rsidR="007E1BD6" w:rsidRPr="001E12F4" w:rsidRDefault="007E1BD6" w:rsidP="001E12F4">
      <w:pPr>
        <w:pStyle w:val="ListParagraph"/>
        <w:numPr>
          <w:ilvl w:val="0"/>
          <w:numId w:val="3"/>
        </w:numPr>
      </w:pPr>
      <w:r w:rsidRPr="001E12F4">
        <w:t>CGP Study Guide</w:t>
      </w:r>
      <w:r w:rsidR="00780C9B" w:rsidRPr="001E12F4">
        <w:t xml:space="preserve"> </w:t>
      </w:r>
      <w:r w:rsidR="005A05EB">
        <w:t>–</w:t>
      </w:r>
      <w:r w:rsidR="001E12F4" w:rsidRPr="001E12F4">
        <w:t xml:space="preserve"> </w:t>
      </w:r>
      <w:r w:rsidR="005A05EB">
        <w:t xml:space="preserve">to </w:t>
      </w:r>
      <w:proofErr w:type="gramStart"/>
      <w:r w:rsidR="005A05EB">
        <w:t>be provided</w:t>
      </w:r>
      <w:proofErr w:type="gramEnd"/>
      <w:r w:rsidR="005A05EB">
        <w:t xml:space="preserve"> by school.</w:t>
      </w:r>
    </w:p>
    <w:p w14:paraId="7844A5DB" w14:textId="3A3B3F72" w:rsidR="00CC498C" w:rsidRPr="001E12F4" w:rsidRDefault="007E1BD6" w:rsidP="00CC498C">
      <w:pPr>
        <w:pStyle w:val="ListParagraph"/>
        <w:numPr>
          <w:ilvl w:val="0"/>
          <w:numId w:val="3"/>
        </w:numPr>
      </w:pPr>
      <w:r w:rsidRPr="001E12F4">
        <w:t>Practice Assessments and papers</w:t>
      </w:r>
    </w:p>
    <w:p w14:paraId="17704A79" w14:textId="3B35B391" w:rsidR="00CC498C" w:rsidRPr="00CC498C" w:rsidRDefault="00CC498C" w:rsidP="00CC498C">
      <w:pPr>
        <w:pStyle w:val="ListParagraph"/>
        <w:rPr>
          <w:rStyle w:val="normaltextrun"/>
        </w:rPr>
      </w:pPr>
    </w:p>
    <w:p w14:paraId="079E3C2D" w14:textId="6C66DDBF" w:rsidR="00310D84" w:rsidRDefault="00310D84" w:rsidP="00CA7F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 xml:space="preserve">GCSE Mathematics </w:t>
      </w:r>
      <w:r w:rsidR="003C549B">
        <w:rPr>
          <w:rStyle w:val="normaltextrun"/>
          <w:rFonts w:ascii="Arial" w:hAnsi="Arial" w:cs="Arial"/>
          <w:b/>
          <w:bCs/>
          <w:sz w:val="22"/>
          <w:szCs w:val="22"/>
        </w:rPr>
        <w:t>Foundation</w:t>
      </w:r>
      <w:r>
        <w:rPr>
          <w:rStyle w:val="eop"/>
          <w:rFonts w:ascii="Arial" w:hAnsi="Arial" w:cs="Arial"/>
          <w:sz w:val="22"/>
          <w:szCs w:val="22"/>
        </w:rPr>
        <w:t> </w:t>
      </w:r>
    </w:p>
    <w:p w14:paraId="5C773C66" w14:textId="0310FCAF" w:rsidR="00310D84" w:rsidRDefault="00310D84" w:rsidP="00310D84">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learning in GCSE Mathematics </w:t>
      </w:r>
      <w:r w:rsidR="003C549B">
        <w:rPr>
          <w:rStyle w:val="normaltextrun"/>
          <w:rFonts w:ascii="Arial" w:hAnsi="Arial" w:cs="Arial"/>
          <w:sz w:val="22"/>
          <w:szCs w:val="22"/>
        </w:rPr>
        <w:t>Foundation</w:t>
      </w:r>
      <w:r>
        <w:rPr>
          <w:rStyle w:val="normaltextrun"/>
          <w:rFonts w:ascii="Arial" w:hAnsi="Arial" w:cs="Arial"/>
          <w:sz w:val="22"/>
          <w:szCs w:val="22"/>
        </w:rPr>
        <w:t xml:space="preserve"> strand </w:t>
      </w:r>
      <w:proofErr w:type="gramStart"/>
      <w:r>
        <w:rPr>
          <w:rStyle w:val="normaltextrun"/>
          <w:rFonts w:ascii="Arial" w:hAnsi="Arial" w:cs="Arial"/>
          <w:sz w:val="22"/>
          <w:szCs w:val="22"/>
        </w:rPr>
        <w:t>is structured</w:t>
      </w:r>
      <w:proofErr w:type="gramEnd"/>
      <w:r>
        <w:rPr>
          <w:rStyle w:val="normaltextrun"/>
          <w:rFonts w:ascii="Arial" w:hAnsi="Arial" w:cs="Arial"/>
          <w:sz w:val="22"/>
          <w:szCs w:val="22"/>
        </w:rPr>
        <w:t xml:space="preserve"> as follows.</w:t>
      </w:r>
      <w:r>
        <w:rPr>
          <w:rStyle w:val="eop"/>
          <w:rFonts w:ascii="Arial" w:hAnsi="Arial" w:cs="Arial"/>
          <w:sz w:val="22"/>
          <w:szCs w:val="22"/>
        </w:rPr>
        <w:t> </w:t>
      </w:r>
    </w:p>
    <w:p w14:paraId="52DFC323" w14:textId="77777777" w:rsidR="003A1C01" w:rsidRDefault="003A1C01" w:rsidP="003A1C01">
      <w:pPr>
        <w:rPr>
          <w:rFonts w:ascii="Arial" w:hAnsi="Arial" w:cs="Arial"/>
          <w:b/>
          <w:bCs/>
        </w:rPr>
      </w:pPr>
    </w:p>
    <w:p w14:paraId="6D4DE74F" w14:textId="77777777" w:rsidR="003A1C01" w:rsidRPr="00764744" w:rsidRDefault="003A1C01" w:rsidP="003A1C01">
      <w:pPr>
        <w:rPr>
          <w:rFonts w:ascii="Arial" w:hAnsi="Arial" w:cs="Arial"/>
          <w:b/>
          <w:bCs/>
        </w:rPr>
      </w:pPr>
      <w:r>
        <w:rPr>
          <w:rFonts w:ascii="Arial" w:hAnsi="Arial" w:cs="Arial"/>
          <w:b/>
          <w:bCs/>
        </w:rPr>
        <w:t>Year 10</w:t>
      </w:r>
      <w:r w:rsidRPr="00764744">
        <w:rPr>
          <w:rFonts w:ascii="Arial" w:hAnsi="Arial" w:cs="Arial"/>
          <w:b/>
          <w:bCs/>
        </w:rPr>
        <w:t>:</w:t>
      </w:r>
      <w:bookmarkStart w:id="0" w:name="_GoBack"/>
    </w:p>
    <w:p w14:paraId="60AFBA7B" w14:textId="77777777" w:rsidR="003A1C01" w:rsidRDefault="003A1C01" w:rsidP="003A1C01">
      <w:pPr>
        <w:rPr>
          <w:rFonts w:ascii="Arial" w:hAnsi="Arial" w:cs="Arial"/>
        </w:rPr>
      </w:pPr>
      <w:r>
        <w:rPr>
          <w:rFonts w:ascii="Arial" w:hAnsi="Arial" w:cs="Arial"/>
          <w:noProof/>
          <w:lang w:eastAsia="en-GB"/>
        </w:rPr>
        <w:drawing>
          <wp:inline distT="0" distB="0" distL="0" distR="0" wp14:anchorId="075455CC" wp14:editId="2A5E4F28">
            <wp:extent cx="6743700" cy="3867150"/>
            <wp:effectExtent l="38100" t="19050" r="19050" b="381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091F964" w14:textId="77777777" w:rsidR="003A1C01" w:rsidRDefault="003A1C01" w:rsidP="003A1C01">
      <w:pPr>
        <w:rPr>
          <w:rFonts w:ascii="Arial" w:hAnsi="Arial" w:cs="Arial"/>
        </w:rPr>
      </w:pPr>
      <w:r>
        <w:rPr>
          <w:rFonts w:ascii="Arial" w:hAnsi="Arial" w:cs="Arial"/>
          <w:noProof/>
          <w:lang w:eastAsia="en-GB"/>
        </w:rPr>
        <w:drawing>
          <wp:inline distT="0" distB="0" distL="0" distR="0" wp14:anchorId="555EB6AC" wp14:editId="1EEC47F9">
            <wp:extent cx="6645910" cy="3811073"/>
            <wp:effectExtent l="38100" t="38100" r="40640" b="3746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bookmarkEnd w:id="0"/>
    <w:p w14:paraId="0B196313" w14:textId="77777777" w:rsidR="003A1C01" w:rsidRDefault="003A1C01" w:rsidP="003A1C01">
      <w:pPr>
        <w:rPr>
          <w:rFonts w:ascii="Arial" w:hAnsi="Arial" w:cs="Arial"/>
          <w:b/>
          <w:bCs/>
        </w:rPr>
      </w:pPr>
      <w:r>
        <w:rPr>
          <w:rFonts w:ascii="Arial" w:hAnsi="Arial" w:cs="Arial"/>
          <w:b/>
          <w:bCs/>
        </w:rPr>
        <w:br w:type="page"/>
      </w:r>
    </w:p>
    <w:p w14:paraId="67FA7909" w14:textId="77777777" w:rsidR="003A1C01" w:rsidRPr="00764744" w:rsidRDefault="003A1C01" w:rsidP="003A1C01">
      <w:pPr>
        <w:rPr>
          <w:rFonts w:ascii="Arial" w:hAnsi="Arial" w:cs="Arial"/>
          <w:b/>
          <w:bCs/>
        </w:rPr>
      </w:pPr>
      <w:r>
        <w:rPr>
          <w:rFonts w:ascii="Arial" w:hAnsi="Arial" w:cs="Arial"/>
          <w:b/>
          <w:bCs/>
        </w:rPr>
        <w:t>Year 11</w:t>
      </w:r>
      <w:r w:rsidRPr="00764744">
        <w:rPr>
          <w:rFonts w:ascii="Arial" w:hAnsi="Arial" w:cs="Arial"/>
          <w:b/>
          <w:bCs/>
        </w:rPr>
        <w:t>:</w:t>
      </w:r>
    </w:p>
    <w:p w14:paraId="0F0243C3" w14:textId="77777777" w:rsidR="003A1C01" w:rsidRDefault="003A1C01" w:rsidP="003A1C01">
      <w:pPr>
        <w:rPr>
          <w:rFonts w:ascii="Arial" w:hAnsi="Arial" w:cs="Arial"/>
        </w:rPr>
      </w:pPr>
      <w:r>
        <w:rPr>
          <w:rFonts w:ascii="Arial" w:hAnsi="Arial" w:cs="Arial"/>
          <w:noProof/>
          <w:lang w:eastAsia="en-GB"/>
        </w:rPr>
        <w:drawing>
          <wp:inline distT="0" distB="0" distL="0" distR="0" wp14:anchorId="721DA200" wp14:editId="0464AC3E">
            <wp:extent cx="6743700" cy="3867150"/>
            <wp:effectExtent l="38100" t="19050" r="57150" b="381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4EE3C1F" w14:textId="77777777" w:rsidR="003A1C01" w:rsidRDefault="003A1C01" w:rsidP="003A1C01">
      <w:pPr>
        <w:rPr>
          <w:rFonts w:ascii="Arial" w:hAnsi="Arial" w:cs="Arial"/>
        </w:rPr>
      </w:pPr>
    </w:p>
    <w:p w14:paraId="22855884" w14:textId="77777777" w:rsidR="003A1C01" w:rsidRDefault="003A1C01" w:rsidP="003A1C01">
      <w:pPr>
        <w:rPr>
          <w:rFonts w:ascii="Arial" w:hAnsi="Arial" w:cs="Arial"/>
        </w:rPr>
      </w:pPr>
      <w:r>
        <w:rPr>
          <w:rFonts w:ascii="Arial" w:hAnsi="Arial" w:cs="Arial"/>
          <w:noProof/>
          <w:lang w:eastAsia="en-GB"/>
        </w:rPr>
        <w:drawing>
          <wp:inline distT="0" distB="0" distL="0" distR="0" wp14:anchorId="358EE47F" wp14:editId="47BCCF0A">
            <wp:extent cx="6645910" cy="3811073"/>
            <wp:effectExtent l="38100" t="19050" r="21590" b="374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0A17EF7" w14:textId="77777777" w:rsidR="003A1C01" w:rsidRPr="00CD0E91" w:rsidRDefault="003A1C01" w:rsidP="003A1C01">
      <w:pPr>
        <w:rPr>
          <w:rFonts w:ascii="Arial" w:hAnsi="Arial" w:cs="Arial"/>
        </w:rPr>
      </w:pPr>
    </w:p>
    <w:p w14:paraId="7E90C0B7" w14:textId="77777777" w:rsidR="003A1C01" w:rsidRDefault="003A1C01" w:rsidP="003A1C01">
      <w:pPr>
        <w:rPr>
          <w:rFonts w:ascii="Arial" w:hAnsi="Arial" w:cs="Arial"/>
        </w:rPr>
      </w:pPr>
    </w:p>
    <w:p w14:paraId="123E1768" w14:textId="77777777" w:rsidR="003A1C01" w:rsidRDefault="003A1C01" w:rsidP="003A1C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14AC0C" w14:textId="77777777" w:rsidR="003A1C01" w:rsidRDefault="003A1C01" w:rsidP="003A1C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193C32" w14:textId="77777777" w:rsidR="003A1C01" w:rsidRDefault="003A1C01" w:rsidP="003A1C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27437A" w14:textId="77777777" w:rsidR="003A1C01" w:rsidRDefault="003A1C01" w:rsidP="003A1C0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A89FF6" w14:textId="67005702" w:rsidR="00310D84" w:rsidRDefault="00310D84" w:rsidP="00310D84">
      <w:pPr>
        <w:pStyle w:val="paragraph"/>
        <w:spacing w:before="0" w:beforeAutospacing="0" w:after="0" w:afterAutospacing="0"/>
        <w:ind w:left="360"/>
        <w:textAlignment w:val="baseline"/>
        <w:rPr>
          <w:rFonts w:ascii="Segoe UI" w:hAnsi="Segoe UI" w:cs="Segoe UI"/>
          <w:sz w:val="18"/>
          <w:szCs w:val="18"/>
        </w:rPr>
      </w:pPr>
    </w:p>
    <w:p w14:paraId="790D9FAB" w14:textId="77777777"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1AB35457" w14:textId="4B5CB0F3"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5AC9736C" w14:textId="739B4663" w:rsidR="00310D84" w:rsidRDefault="00310D84" w:rsidP="00310D84"/>
    <w:p w14:paraId="26E843F2" w14:textId="378357AF" w:rsidR="00310D84" w:rsidRDefault="00310D84" w:rsidP="00310D84"/>
    <w:p w14:paraId="5842FEEB" w14:textId="77777777" w:rsidR="00F46EC5" w:rsidRDefault="00F46EC5">
      <w:pPr>
        <w:rPr>
          <w:rStyle w:val="normaltextrun"/>
          <w:rFonts w:ascii="Arial" w:eastAsia="Times New Roman" w:hAnsi="Arial" w:cs="Arial"/>
          <w:b/>
          <w:bCs/>
          <w:lang w:eastAsia="en-GB"/>
        </w:rPr>
      </w:pPr>
      <w:r>
        <w:rPr>
          <w:rStyle w:val="normaltextrun"/>
          <w:rFonts w:ascii="Arial" w:hAnsi="Arial" w:cs="Arial"/>
          <w:b/>
          <w:bCs/>
        </w:rPr>
        <w:br w:type="page"/>
      </w:r>
    </w:p>
    <w:p w14:paraId="689BA00C" w14:textId="71DFE126"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GCSE Mathematics </w:t>
      </w:r>
      <w:r w:rsidR="00070F71">
        <w:rPr>
          <w:rStyle w:val="normaltextrun"/>
          <w:rFonts w:ascii="Arial" w:hAnsi="Arial" w:cs="Arial"/>
          <w:b/>
          <w:bCs/>
          <w:sz w:val="22"/>
          <w:szCs w:val="22"/>
        </w:rPr>
        <w:t>Higher</w:t>
      </w:r>
      <w:r>
        <w:rPr>
          <w:rStyle w:val="eop"/>
          <w:rFonts w:ascii="Arial" w:hAnsi="Arial" w:cs="Arial"/>
          <w:sz w:val="22"/>
          <w:szCs w:val="22"/>
        </w:rPr>
        <w:t> </w:t>
      </w:r>
    </w:p>
    <w:p w14:paraId="3557D303"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learning in GCSE Mathematics Higher strand </w:t>
      </w:r>
      <w:proofErr w:type="gramStart"/>
      <w:r>
        <w:rPr>
          <w:rStyle w:val="normaltextrun"/>
          <w:rFonts w:ascii="Arial" w:hAnsi="Arial" w:cs="Arial"/>
          <w:sz w:val="22"/>
          <w:szCs w:val="22"/>
        </w:rPr>
        <w:t>is structured</w:t>
      </w:r>
      <w:proofErr w:type="gramEnd"/>
      <w:r>
        <w:rPr>
          <w:rStyle w:val="normaltextrun"/>
          <w:rFonts w:ascii="Arial" w:hAnsi="Arial" w:cs="Arial"/>
          <w:sz w:val="22"/>
          <w:szCs w:val="22"/>
        </w:rPr>
        <w:t xml:space="preserve"> as follows.</w:t>
      </w:r>
      <w:r>
        <w:rPr>
          <w:rStyle w:val="eop"/>
          <w:rFonts w:ascii="Arial" w:hAnsi="Arial" w:cs="Arial"/>
          <w:sz w:val="22"/>
          <w:szCs w:val="22"/>
        </w:rPr>
        <w:t> </w:t>
      </w:r>
    </w:p>
    <w:p w14:paraId="4592FFD0" w14:textId="77777777" w:rsidR="00F46EC5" w:rsidRDefault="00F46EC5" w:rsidP="00F46EC5">
      <w:pPr>
        <w:rPr>
          <w:rFonts w:ascii="Arial" w:hAnsi="Arial" w:cs="Arial"/>
          <w:b/>
          <w:bCs/>
        </w:rPr>
      </w:pPr>
    </w:p>
    <w:p w14:paraId="0D69B10A" w14:textId="6AC69FD7" w:rsidR="00F46EC5" w:rsidRPr="00764744" w:rsidRDefault="00F46EC5" w:rsidP="00F46EC5">
      <w:pPr>
        <w:rPr>
          <w:rFonts w:ascii="Arial" w:hAnsi="Arial" w:cs="Arial"/>
          <w:b/>
          <w:bCs/>
        </w:rPr>
      </w:pPr>
      <w:r>
        <w:rPr>
          <w:rFonts w:ascii="Arial" w:hAnsi="Arial" w:cs="Arial"/>
          <w:b/>
          <w:bCs/>
        </w:rPr>
        <w:t>Year 10</w:t>
      </w:r>
      <w:r w:rsidRPr="00764744">
        <w:rPr>
          <w:rFonts w:ascii="Arial" w:hAnsi="Arial" w:cs="Arial"/>
          <w:b/>
          <w:bCs/>
        </w:rPr>
        <w:t>:</w:t>
      </w:r>
    </w:p>
    <w:p w14:paraId="2AB9855B" w14:textId="77777777" w:rsidR="00F46EC5" w:rsidRDefault="00F46EC5" w:rsidP="00F46EC5">
      <w:pPr>
        <w:rPr>
          <w:rFonts w:ascii="Arial" w:hAnsi="Arial" w:cs="Arial"/>
        </w:rPr>
      </w:pPr>
      <w:r>
        <w:rPr>
          <w:rFonts w:ascii="Arial" w:hAnsi="Arial" w:cs="Arial"/>
          <w:noProof/>
          <w:lang w:eastAsia="en-GB"/>
        </w:rPr>
        <w:drawing>
          <wp:inline distT="0" distB="0" distL="0" distR="0" wp14:anchorId="78D8679A" wp14:editId="5C625931">
            <wp:extent cx="6743700" cy="3867150"/>
            <wp:effectExtent l="3810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D33C335" w14:textId="77777777" w:rsidR="00F46EC5" w:rsidRDefault="00F46EC5" w:rsidP="00F46EC5">
      <w:pPr>
        <w:rPr>
          <w:rFonts w:ascii="Arial" w:hAnsi="Arial" w:cs="Arial"/>
        </w:rPr>
      </w:pPr>
      <w:r>
        <w:rPr>
          <w:rFonts w:ascii="Arial" w:hAnsi="Arial" w:cs="Arial"/>
          <w:noProof/>
          <w:lang w:eastAsia="en-GB"/>
        </w:rPr>
        <w:drawing>
          <wp:inline distT="0" distB="0" distL="0" distR="0" wp14:anchorId="526157CF" wp14:editId="32A030C3">
            <wp:extent cx="6645910" cy="3811073"/>
            <wp:effectExtent l="38100" t="19050" r="59690" b="374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321F96D" w14:textId="77777777" w:rsidR="00F46EC5" w:rsidRDefault="00F46EC5">
      <w:pPr>
        <w:rPr>
          <w:rFonts w:ascii="Arial" w:hAnsi="Arial" w:cs="Arial"/>
          <w:b/>
          <w:bCs/>
        </w:rPr>
      </w:pPr>
      <w:r>
        <w:rPr>
          <w:rFonts w:ascii="Arial" w:hAnsi="Arial" w:cs="Arial"/>
          <w:b/>
          <w:bCs/>
        </w:rPr>
        <w:br w:type="page"/>
      </w:r>
    </w:p>
    <w:p w14:paraId="202A6A61" w14:textId="1D3A5D82" w:rsidR="00F46EC5" w:rsidRPr="00764744" w:rsidRDefault="00F46EC5" w:rsidP="00F46EC5">
      <w:pPr>
        <w:rPr>
          <w:rFonts w:ascii="Arial" w:hAnsi="Arial" w:cs="Arial"/>
          <w:b/>
          <w:bCs/>
        </w:rPr>
      </w:pPr>
      <w:r>
        <w:rPr>
          <w:rFonts w:ascii="Arial" w:hAnsi="Arial" w:cs="Arial"/>
          <w:b/>
          <w:bCs/>
        </w:rPr>
        <w:t>Year 11</w:t>
      </w:r>
      <w:r w:rsidRPr="00764744">
        <w:rPr>
          <w:rFonts w:ascii="Arial" w:hAnsi="Arial" w:cs="Arial"/>
          <w:b/>
          <w:bCs/>
        </w:rPr>
        <w:t>:</w:t>
      </w:r>
    </w:p>
    <w:p w14:paraId="163FD5CB" w14:textId="77777777" w:rsidR="00F46EC5" w:rsidRDefault="00F46EC5" w:rsidP="00F46EC5">
      <w:pPr>
        <w:rPr>
          <w:rFonts w:ascii="Arial" w:hAnsi="Arial" w:cs="Arial"/>
        </w:rPr>
      </w:pPr>
      <w:r>
        <w:rPr>
          <w:rFonts w:ascii="Arial" w:hAnsi="Arial" w:cs="Arial"/>
          <w:noProof/>
          <w:lang w:eastAsia="en-GB"/>
        </w:rPr>
        <w:drawing>
          <wp:inline distT="0" distB="0" distL="0" distR="0" wp14:anchorId="71508858" wp14:editId="69CD4C5D">
            <wp:extent cx="6743700" cy="3867150"/>
            <wp:effectExtent l="38100" t="19050" r="571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9F99C52" w14:textId="77777777" w:rsidR="00F46EC5" w:rsidRDefault="00F46EC5" w:rsidP="00F46EC5">
      <w:pPr>
        <w:rPr>
          <w:rFonts w:ascii="Arial" w:hAnsi="Arial" w:cs="Arial"/>
        </w:rPr>
      </w:pPr>
    </w:p>
    <w:p w14:paraId="67EECBE1" w14:textId="77777777" w:rsidR="00F46EC5" w:rsidRDefault="00F46EC5" w:rsidP="00F46EC5">
      <w:pPr>
        <w:rPr>
          <w:rFonts w:ascii="Arial" w:hAnsi="Arial" w:cs="Arial"/>
        </w:rPr>
      </w:pPr>
      <w:r>
        <w:rPr>
          <w:rFonts w:ascii="Arial" w:hAnsi="Arial" w:cs="Arial"/>
          <w:noProof/>
          <w:lang w:eastAsia="en-GB"/>
        </w:rPr>
        <w:drawing>
          <wp:inline distT="0" distB="0" distL="0" distR="0" wp14:anchorId="3C6215D5" wp14:editId="6E240991">
            <wp:extent cx="6645910" cy="3811073"/>
            <wp:effectExtent l="38100" t="190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F106BA0" w14:textId="77777777" w:rsidR="00F46EC5" w:rsidRPr="00CD0E91" w:rsidRDefault="00F46EC5" w:rsidP="00F46EC5">
      <w:pPr>
        <w:rPr>
          <w:rFonts w:ascii="Arial" w:hAnsi="Arial" w:cs="Arial"/>
        </w:rPr>
      </w:pPr>
    </w:p>
    <w:p w14:paraId="43FDC0C0" w14:textId="77777777" w:rsidR="00F46EC5" w:rsidRDefault="00F46EC5" w:rsidP="00F46EC5">
      <w:pPr>
        <w:rPr>
          <w:rFonts w:ascii="Arial" w:hAnsi="Arial" w:cs="Arial"/>
        </w:rPr>
      </w:pPr>
    </w:p>
    <w:p w14:paraId="6441F1ED" w14:textId="247F2A0F"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EAF8DF"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5A72CE" w14:textId="3D7D384C"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F322F9"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C793F7" w14:textId="77777777" w:rsidR="00310D84" w:rsidRPr="007715F0" w:rsidRDefault="00310D84" w:rsidP="00310D84"/>
    <w:sectPr w:rsidR="00310D84" w:rsidRPr="007715F0"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B21"/>
    <w:multiLevelType w:val="hybridMultilevel"/>
    <w:tmpl w:val="216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A6311B"/>
    <w:multiLevelType w:val="hybridMultilevel"/>
    <w:tmpl w:val="2132CB76"/>
    <w:lvl w:ilvl="0" w:tplc="03F07958">
      <w:start w:val="1"/>
      <w:numFmt w:val="bullet"/>
      <w:lvlText w:val="•"/>
      <w:lvlJc w:val="left"/>
      <w:pPr>
        <w:tabs>
          <w:tab w:val="num" w:pos="720"/>
        </w:tabs>
        <w:ind w:left="720" w:hanging="360"/>
      </w:pPr>
      <w:rPr>
        <w:rFonts w:ascii="Times New Roman" w:hAnsi="Times New Roman" w:hint="default"/>
      </w:rPr>
    </w:lvl>
    <w:lvl w:ilvl="1" w:tplc="C7D6ED82" w:tentative="1">
      <w:start w:val="1"/>
      <w:numFmt w:val="bullet"/>
      <w:lvlText w:val="•"/>
      <w:lvlJc w:val="left"/>
      <w:pPr>
        <w:tabs>
          <w:tab w:val="num" w:pos="1440"/>
        </w:tabs>
        <w:ind w:left="1440" w:hanging="360"/>
      </w:pPr>
      <w:rPr>
        <w:rFonts w:ascii="Times New Roman" w:hAnsi="Times New Roman" w:hint="default"/>
      </w:rPr>
    </w:lvl>
    <w:lvl w:ilvl="2" w:tplc="28CA4B62" w:tentative="1">
      <w:start w:val="1"/>
      <w:numFmt w:val="bullet"/>
      <w:lvlText w:val="•"/>
      <w:lvlJc w:val="left"/>
      <w:pPr>
        <w:tabs>
          <w:tab w:val="num" w:pos="2160"/>
        </w:tabs>
        <w:ind w:left="2160" w:hanging="360"/>
      </w:pPr>
      <w:rPr>
        <w:rFonts w:ascii="Times New Roman" w:hAnsi="Times New Roman" w:hint="default"/>
      </w:rPr>
    </w:lvl>
    <w:lvl w:ilvl="3" w:tplc="5D3090FC" w:tentative="1">
      <w:start w:val="1"/>
      <w:numFmt w:val="bullet"/>
      <w:lvlText w:val="•"/>
      <w:lvlJc w:val="left"/>
      <w:pPr>
        <w:tabs>
          <w:tab w:val="num" w:pos="2880"/>
        </w:tabs>
        <w:ind w:left="2880" w:hanging="360"/>
      </w:pPr>
      <w:rPr>
        <w:rFonts w:ascii="Times New Roman" w:hAnsi="Times New Roman" w:hint="default"/>
      </w:rPr>
    </w:lvl>
    <w:lvl w:ilvl="4" w:tplc="B2E8E444" w:tentative="1">
      <w:start w:val="1"/>
      <w:numFmt w:val="bullet"/>
      <w:lvlText w:val="•"/>
      <w:lvlJc w:val="left"/>
      <w:pPr>
        <w:tabs>
          <w:tab w:val="num" w:pos="3600"/>
        </w:tabs>
        <w:ind w:left="3600" w:hanging="360"/>
      </w:pPr>
      <w:rPr>
        <w:rFonts w:ascii="Times New Roman" w:hAnsi="Times New Roman" w:hint="default"/>
      </w:rPr>
    </w:lvl>
    <w:lvl w:ilvl="5" w:tplc="AB40556C" w:tentative="1">
      <w:start w:val="1"/>
      <w:numFmt w:val="bullet"/>
      <w:lvlText w:val="•"/>
      <w:lvlJc w:val="left"/>
      <w:pPr>
        <w:tabs>
          <w:tab w:val="num" w:pos="4320"/>
        </w:tabs>
        <w:ind w:left="4320" w:hanging="360"/>
      </w:pPr>
      <w:rPr>
        <w:rFonts w:ascii="Times New Roman" w:hAnsi="Times New Roman" w:hint="default"/>
      </w:rPr>
    </w:lvl>
    <w:lvl w:ilvl="6" w:tplc="630057D4" w:tentative="1">
      <w:start w:val="1"/>
      <w:numFmt w:val="bullet"/>
      <w:lvlText w:val="•"/>
      <w:lvlJc w:val="left"/>
      <w:pPr>
        <w:tabs>
          <w:tab w:val="num" w:pos="5040"/>
        </w:tabs>
        <w:ind w:left="5040" w:hanging="360"/>
      </w:pPr>
      <w:rPr>
        <w:rFonts w:ascii="Times New Roman" w:hAnsi="Times New Roman" w:hint="default"/>
      </w:rPr>
    </w:lvl>
    <w:lvl w:ilvl="7" w:tplc="EA7C3FF4" w:tentative="1">
      <w:start w:val="1"/>
      <w:numFmt w:val="bullet"/>
      <w:lvlText w:val="•"/>
      <w:lvlJc w:val="left"/>
      <w:pPr>
        <w:tabs>
          <w:tab w:val="num" w:pos="5760"/>
        </w:tabs>
        <w:ind w:left="5760" w:hanging="360"/>
      </w:pPr>
      <w:rPr>
        <w:rFonts w:ascii="Times New Roman" w:hAnsi="Times New Roman" w:hint="default"/>
      </w:rPr>
    </w:lvl>
    <w:lvl w:ilvl="8" w:tplc="ED6278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5E3E63"/>
    <w:multiLevelType w:val="multilevel"/>
    <w:tmpl w:val="49F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7E3A"/>
    <w:rsid w:val="00070F71"/>
    <w:rsid w:val="001E12F4"/>
    <w:rsid w:val="00310D84"/>
    <w:rsid w:val="003175BE"/>
    <w:rsid w:val="003A1C01"/>
    <w:rsid w:val="003C549B"/>
    <w:rsid w:val="00484DD1"/>
    <w:rsid w:val="004933AB"/>
    <w:rsid w:val="005A05EB"/>
    <w:rsid w:val="005F0E14"/>
    <w:rsid w:val="006D78F9"/>
    <w:rsid w:val="007715F0"/>
    <w:rsid w:val="00780C9B"/>
    <w:rsid w:val="007816CA"/>
    <w:rsid w:val="007C6D4A"/>
    <w:rsid w:val="007E1BD6"/>
    <w:rsid w:val="00857243"/>
    <w:rsid w:val="00882413"/>
    <w:rsid w:val="008B2146"/>
    <w:rsid w:val="00A7418A"/>
    <w:rsid w:val="00AE680C"/>
    <w:rsid w:val="00B014B5"/>
    <w:rsid w:val="00B73448"/>
    <w:rsid w:val="00C32443"/>
    <w:rsid w:val="00CA7F82"/>
    <w:rsid w:val="00CC498C"/>
    <w:rsid w:val="00CD0E91"/>
    <w:rsid w:val="00CE2473"/>
    <w:rsid w:val="00D55B50"/>
    <w:rsid w:val="00D70547"/>
    <w:rsid w:val="00D84ABC"/>
    <w:rsid w:val="00E220BB"/>
    <w:rsid w:val="00E82E7D"/>
    <w:rsid w:val="00ED4B68"/>
    <w:rsid w:val="00F07423"/>
    <w:rsid w:val="00F46EC5"/>
    <w:rsid w:val="00F7179E"/>
    <w:rsid w:val="00F9020C"/>
    <w:rsid w:val="00FC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paragraph" w:customStyle="1" w:styleId="paragraph">
    <w:name w:val="paragraph"/>
    <w:basedOn w:val="Normal"/>
    <w:rsid w:val="0031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D84"/>
  </w:style>
  <w:style w:type="character" w:customStyle="1" w:styleId="eop">
    <w:name w:val="eop"/>
    <w:basedOn w:val="DefaultParagraphFont"/>
    <w:rsid w:val="00310D84"/>
  </w:style>
  <w:style w:type="paragraph" w:styleId="BalloonText">
    <w:name w:val="Balloon Text"/>
    <w:basedOn w:val="Normal"/>
    <w:link w:val="BalloonTextChar"/>
    <w:uiPriority w:val="99"/>
    <w:semiHidden/>
    <w:unhideWhenUsed/>
    <w:rsid w:val="00F4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213">
      <w:bodyDiv w:val="1"/>
      <w:marLeft w:val="0"/>
      <w:marRight w:val="0"/>
      <w:marTop w:val="0"/>
      <w:marBottom w:val="0"/>
      <w:divBdr>
        <w:top w:val="none" w:sz="0" w:space="0" w:color="auto"/>
        <w:left w:val="none" w:sz="0" w:space="0" w:color="auto"/>
        <w:bottom w:val="none" w:sz="0" w:space="0" w:color="auto"/>
        <w:right w:val="none" w:sz="0" w:space="0" w:color="auto"/>
      </w:divBdr>
    </w:div>
    <w:div w:id="13579656">
      <w:bodyDiv w:val="1"/>
      <w:marLeft w:val="0"/>
      <w:marRight w:val="0"/>
      <w:marTop w:val="0"/>
      <w:marBottom w:val="0"/>
      <w:divBdr>
        <w:top w:val="none" w:sz="0" w:space="0" w:color="auto"/>
        <w:left w:val="none" w:sz="0" w:space="0" w:color="auto"/>
        <w:bottom w:val="none" w:sz="0" w:space="0" w:color="auto"/>
        <w:right w:val="none" w:sz="0" w:space="0" w:color="auto"/>
      </w:divBdr>
      <w:divsChild>
        <w:div w:id="1219394856">
          <w:marLeft w:val="547"/>
          <w:marRight w:val="0"/>
          <w:marTop w:val="0"/>
          <w:marBottom w:val="0"/>
          <w:divBdr>
            <w:top w:val="none" w:sz="0" w:space="0" w:color="auto"/>
            <w:left w:val="none" w:sz="0" w:space="0" w:color="auto"/>
            <w:bottom w:val="none" w:sz="0" w:space="0" w:color="auto"/>
            <w:right w:val="none" w:sz="0" w:space="0" w:color="auto"/>
          </w:divBdr>
        </w:div>
        <w:div w:id="971600093">
          <w:marLeft w:val="547"/>
          <w:marRight w:val="0"/>
          <w:marTop w:val="0"/>
          <w:marBottom w:val="0"/>
          <w:divBdr>
            <w:top w:val="none" w:sz="0" w:space="0" w:color="auto"/>
            <w:left w:val="none" w:sz="0" w:space="0" w:color="auto"/>
            <w:bottom w:val="none" w:sz="0" w:space="0" w:color="auto"/>
            <w:right w:val="none" w:sz="0" w:space="0" w:color="auto"/>
          </w:divBdr>
        </w:div>
      </w:divsChild>
    </w:div>
    <w:div w:id="14099987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33">
          <w:marLeft w:val="0"/>
          <w:marRight w:val="0"/>
          <w:marTop w:val="0"/>
          <w:marBottom w:val="0"/>
          <w:divBdr>
            <w:top w:val="none" w:sz="0" w:space="0" w:color="auto"/>
            <w:left w:val="none" w:sz="0" w:space="0" w:color="auto"/>
            <w:bottom w:val="none" w:sz="0" w:space="0" w:color="auto"/>
            <w:right w:val="none" w:sz="0" w:space="0" w:color="auto"/>
          </w:divBdr>
        </w:div>
        <w:div w:id="1445267162">
          <w:marLeft w:val="0"/>
          <w:marRight w:val="0"/>
          <w:marTop w:val="0"/>
          <w:marBottom w:val="0"/>
          <w:divBdr>
            <w:top w:val="none" w:sz="0" w:space="0" w:color="auto"/>
            <w:left w:val="none" w:sz="0" w:space="0" w:color="auto"/>
            <w:bottom w:val="none" w:sz="0" w:space="0" w:color="auto"/>
            <w:right w:val="none" w:sz="0" w:space="0" w:color="auto"/>
          </w:divBdr>
        </w:div>
        <w:div w:id="1836258264">
          <w:marLeft w:val="0"/>
          <w:marRight w:val="0"/>
          <w:marTop w:val="0"/>
          <w:marBottom w:val="0"/>
          <w:divBdr>
            <w:top w:val="none" w:sz="0" w:space="0" w:color="auto"/>
            <w:left w:val="none" w:sz="0" w:space="0" w:color="auto"/>
            <w:bottom w:val="none" w:sz="0" w:space="0" w:color="auto"/>
            <w:right w:val="none" w:sz="0" w:space="0" w:color="auto"/>
          </w:divBdr>
        </w:div>
        <w:div w:id="1120147146">
          <w:marLeft w:val="0"/>
          <w:marRight w:val="0"/>
          <w:marTop w:val="0"/>
          <w:marBottom w:val="0"/>
          <w:divBdr>
            <w:top w:val="none" w:sz="0" w:space="0" w:color="auto"/>
            <w:left w:val="none" w:sz="0" w:space="0" w:color="auto"/>
            <w:bottom w:val="none" w:sz="0" w:space="0" w:color="auto"/>
            <w:right w:val="none" w:sz="0" w:space="0" w:color="auto"/>
          </w:divBdr>
        </w:div>
        <w:div w:id="1240289208">
          <w:marLeft w:val="0"/>
          <w:marRight w:val="0"/>
          <w:marTop w:val="0"/>
          <w:marBottom w:val="0"/>
          <w:divBdr>
            <w:top w:val="none" w:sz="0" w:space="0" w:color="auto"/>
            <w:left w:val="none" w:sz="0" w:space="0" w:color="auto"/>
            <w:bottom w:val="none" w:sz="0" w:space="0" w:color="auto"/>
            <w:right w:val="none" w:sz="0" w:space="0" w:color="auto"/>
          </w:divBdr>
        </w:div>
        <w:div w:id="1868829685">
          <w:marLeft w:val="0"/>
          <w:marRight w:val="0"/>
          <w:marTop w:val="0"/>
          <w:marBottom w:val="0"/>
          <w:divBdr>
            <w:top w:val="none" w:sz="0" w:space="0" w:color="auto"/>
            <w:left w:val="none" w:sz="0" w:space="0" w:color="auto"/>
            <w:bottom w:val="none" w:sz="0" w:space="0" w:color="auto"/>
            <w:right w:val="none" w:sz="0" w:space="0" w:color="auto"/>
          </w:divBdr>
        </w:div>
        <w:div w:id="682821759">
          <w:marLeft w:val="0"/>
          <w:marRight w:val="0"/>
          <w:marTop w:val="0"/>
          <w:marBottom w:val="0"/>
          <w:divBdr>
            <w:top w:val="none" w:sz="0" w:space="0" w:color="auto"/>
            <w:left w:val="none" w:sz="0" w:space="0" w:color="auto"/>
            <w:bottom w:val="none" w:sz="0" w:space="0" w:color="auto"/>
            <w:right w:val="none" w:sz="0" w:space="0" w:color="auto"/>
          </w:divBdr>
        </w:div>
        <w:div w:id="204800063">
          <w:marLeft w:val="0"/>
          <w:marRight w:val="0"/>
          <w:marTop w:val="0"/>
          <w:marBottom w:val="0"/>
          <w:divBdr>
            <w:top w:val="none" w:sz="0" w:space="0" w:color="auto"/>
            <w:left w:val="none" w:sz="0" w:space="0" w:color="auto"/>
            <w:bottom w:val="none" w:sz="0" w:space="0" w:color="auto"/>
            <w:right w:val="none" w:sz="0" w:space="0" w:color="auto"/>
          </w:divBdr>
        </w:div>
        <w:div w:id="1897887313">
          <w:marLeft w:val="0"/>
          <w:marRight w:val="0"/>
          <w:marTop w:val="0"/>
          <w:marBottom w:val="0"/>
          <w:divBdr>
            <w:top w:val="none" w:sz="0" w:space="0" w:color="auto"/>
            <w:left w:val="none" w:sz="0" w:space="0" w:color="auto"/>
            <w:bottom w:val="none" w:sz="0" w:space="0" w:color="auto"/>
            <w:right w:val="none" w:sz="0" w:space="0" w:color="auto"/>
          </w:divBdr>
        </w:div>
        <w:div w:id="944850724">
          <w:marLeft w:val="0"/>
          <w:marRight w:val="0"/>
          <w:marTop w:val="0"/>
          <w:marBottom w:val="0"/>
          <w:divBdr>
            <w:top w:val="none" w:sz="0" w:space="0" w:color="auto"/>
            <w:left w:val="none" w:sz="0" w:space="0" w:color="auto"/>
            <w:bottom w:val="none" w:sz="0" w:space="0" w:color="auto"/>
            <w:right w:val="none" w:sz="0" w:space="0" w:color="auto"/>
          </w:divBdr>
        </w:div>
        <w:div w:id="1263688119">
          <w:marLeft w:val="0"/>
          <w:marRight w:val="0"/>
          <w:marTop w:val="0"/>
          <w:marBottom w:val="0"/>
          <w:divBdr>
            <w:top w:val="none" w:sz="0" w:space="0" w:color="auto"/>
            <w:left w:val="none" w:sz="0" w:space="0" w:color="auto"/>
            <w:bottom w:val="none" w:sz="0" w:space="0" w:color="auto"/>
            <w:right w:val="none" w:sz="0" w:space="0" w:color="auto"/>
          </w:divBdr>
        </w:div>
        <w:div w:id="1867795234">
          <w:marLeft w:val="0"/>
          <w:marRight w:val="0"/>
          <w:marTop w:val="0"/>
          <w:marBottom w:val="0"/>
          <w:divBdr>
            <w:top w:val="none" w:sz="0" w:space="0" w:color="auto"/>
            <w:left w:val="none" w:sz="0" w:space="0" w:color="auto"/>
            <w:bottom w:val="none" w:sz="0" w:space="0" w:color="auto"/>
            <w:right w:val="none" w:sz="0" w:space="0" w:color="auto"/>
          </w:divBdr>
        </w:div>
      </w:divsChild>
    </w:div>
    <w:div w:id="300697255">
      <w:bodyDiv w:val="1"/>
      <w:marLeft w:val="0"/>
      <w:marRight w:val="0"/>
      <w:marTop w:val="0"/>
      <w:marBottom w:val="0"/>
      <w:divBdr>
        <w:top w:val="none" w:sz="0" w:space="0" w:color="auto"/>
        <w:left w:val="none" w:sz="0" w:space="0" w:color="auto"/>
        <w:bottom w:val="none" w:sz="0" w:space="0" w:color="auto"/>
        <w:right w:val="none" w:sz="0" w:space="0" w:color="auto"/>
      </w:divBdr>
      <w:divsChild>
        <w:div w:id="1534684413">
          <w:marLeft w:val="0"/>
          <w:marRight w:val="0"/>
          <w:marTop w:val="0"/>
          <w:marBottom w:val="0"/>
          <w:divBdr>
            <w:top w:val="none" w:sz="0" w:space="0" w:color="auto"/>
            <w:left w:val="none" w:sz="0" w:space="0" w:color="auto"/>
            <w:bottom w:val="none" w:sz="0" w:space="0" w:color="auto"/>
            <w:right w:val="none" w:sz="0" w:space="0" w:color="auto"/>
          </w:divBdr>
        </w:div>
        <w:div w:id="1331134078">
          <w:marLeft w:val="0"/>
          <w:marRight w:val="0"/>
          <w:marTop w:val="0"/>
          <w:marBottom w:val="0"/>
          <w:divBdr>
            <w:top w:val="none" w:sz="0" w:space="0" w:color="auto"/>
            <w:left w:val="none" w:sz="0" w:space="0" w:color="auto"/>
            <w:bottom w:val="none" w:sz="0" w:space="0" w:color="auto"/>
            <w:right w:val="none" w:sz="0" w:space="0" w:color="auto"/>
          </w:divBdr>
        </w:div>
        <w:div w:id="1267300816">
          <w:marLeft w:val="0"/>
          <w:marRight w:val="0"/>
          <w:marTop w:val="0"/>
          <w:marBottom w:val="0"/>
          <w:divBdr>
            <w:top w:val="none" w:sz="0" w:space="0" w:color="auto"/>
            <w:left w:val="none" w:sz="0" w:space="0" w:color="auto"/>
            <w:bottom w:val="none" w:sz="0" w:space="0" w:color="auto"/>
            <w:right w:val="none" w:sz="0" w:space="0" w:color="auto"/>
          </w:divBdr>
        </w:div>
        <w:div w:id="1282566875">
          <w:marLeft w:val="0"/>
          <w:marRight w:val="0"/>
          <w:marTop w:val="0"/>
          <w:marBottom w:val="0"/>
          <w:divBdr>
            <w:top w:val="none" w:sz="0" w:space="0" w:color="auto"/>
            <w:left w:val="none" w:sz="0" w:space="0" w:color="auto"/>
            <w:bottom w:val="none" w:sz="0" w:space="0" w:color="auto"/>
            <w:right w:val="none" w:sz="0" w:space="0" w:color="auto"/>
          </w:divBdr>
        </w:div>
        <w:div w:id="66852970">
          <w:marLeft w:val="0"/>
          <w:marRight w:val="0"/>
          <w:marTop w:val="0"/>
          <w:marBottom w:val="0"/>
          <w:divBdr>
            <w:top w:val="none" w:sz="0" w:space="0" w:color="auto"/>
            <w:left w:val="none" w:sz="0" w:space="0" w:color="auto"/>
            <w:bottom w:val="none" w:sz="0" w:space="0" w:color="auto"/>
            <w:right w:val="none" w:sz="0" w:space="0" w:color="auto"/>
          </w:divBdr>
        </w:div>
        <w:div w:id="593320500">
          <w:marLeft w:val="0"/>
          <w:marRight w:val="0"/>
          <w:marTop w:val="0"/>
          <w:marBottom w:val="0"/>
          <w:divBdr>
            <w:top w:val="none" w:sz="0" w:space="0" w:color="auto"/>
            <w:left w:val="none" w:sz="0" w:space="0" w:color="auto"/>
            <w:bottom w:val="none" w:sz="0" w:space="0" w:color="auto"/>
            <w:right w:val="none" w:sz="0" w:space="0" w:color="auto"/>
          </w:divBdr>
        </w:div>
        <w:div w:id="290793346">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17350035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
        <w:div w:id="1974870649">
          <w:marLeft w:val="0"/>
          <w:marRight w:val="0"/>
          <w:marTop w:val="0"/>
          <w:marBottom w:val="0"/>
          <w:divBdr>
            <w:top w:val="none" w:sz="0" w:space="0" w:color="auto"/>
            <w:left w:val="none" w:sz="0" w:space="0" w:color="auto"/>
            <w:bottom w:val="none" w:sz="0" w:space="0" w:color="auto"/>
            <w:right w:val="none" w:sz="0" w:space="0" w:color="auto"/>
          </w:divBdr>
        </w:div>
        <w:div w:id="537937683">
          <w:marLeft w:val="0"/>
          <w:marRight w:val="0"/>
          <w:marTop w:val="0"/>
          <w:marBottom w:val="0"/>
          <w:divBdr>
            <w:top w:val="none" w:sz="0" w:space="0" w:color="auto"/>
            <w:left w:val="none" w:sz="0" w:space="0" w:color="auto"/>
            <w:bottom w:val="none" w:sz="0" w:space="0" w:color="auto"/>
            <w:right w:val="none" w:sz="0" w:space="0" w:color="auto"/>
          </w:divBdr>
        </w:div>
        <w:div w:id="1079644378">
          <w:marLeft w:val="0"/>
          <w:marRight w:val="0"/>
          <w:marTop w:val="0"/>
          <w:marBottom w:val="0"/>
          <w:divBdr>
            <w:top w:val="none" w:sz="0" w:space="0" w:color="auto"/>
            <w:left w:val="none" w:sz="0" w:space="0" w:color="auto"/>
            <w:bottom w:val="none" w:sz="0" w:space="0" w:color="auto"/>
            <w:right w:val="none" w:sz="0" w:space="0" w:color="auto"/>
          </w:divBdr>
        </w:div>
      </w:divsChild>
    </w:div>
    <w:div w:id="854419068">
      <w:bodyDiv w:val="1"/>
      <w:marLeft w:val="0"/>
      <w:marRight w:val="0"/>
      <w:marTop w:val="0"/>
      <w:marBottom w:val="0"/>
      <w:divBdr>
        <w:top w:val="none" w:sz="0" w:space="0" w:color="auto"/>
        <w:left w:val="none" w:sz="0" w:space="0" w:color="auto"/>
        <w:bottom w:val="none" w:sz="0" w:space="0" w:color="auto"/>
        <w:right w:val="none" w:sz="0" w:space="0" w:color="auto"/>
      </w:divBdr>
      <w:divsChild>
        <w:div w:id="51779013">
          <w:marLeft w:val="547"/>
          <w:marRight w:val="0"/>
          <w:marTop w:val="0"/>
          <w:marBottom w:val="0"/>
          <w:divBdr>
            <w:top w:val="none" w:sz="0" w:space="0" w:color="auto"/>
            <w:left w:val="none" w:sz="0" w:space="0" w:color="auto"/>
            <w:bottom w:val="none" w:sz="0" w:space="0" w:color="auto"/>
            <w:right w:val="none" w:sz="0" w:space="0" w:color="auto"/>
          </w:divBdr>
        </w:div>
        <w:div w:id="567763492">
          <w:marLeft w:val="547"/>
          <w:marRight w:val="0"/>
          <w:marTop w:val="0"/>
          <w:marBottom w:val="0"/>
          <w:divBdr>
            <w:top w:val="none" w:sz="0" w:space="0" w:color="auto"/>
            <w:left w:val="none" w:sz="0" w:space="0" w:color="auto"/>
            <w:bottom w:val="none" w:sz="0" w:space="0" w:color="auto"/>
            <w:right w:val="none" w:sz="0" w:space="0" w:color="auto"/>
          </w:divBdr>
        </w:div>
      </w:divsChild>
    </w:div>
    <w:div w:id="109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yperlink" Target="https://www.bbc.co.uk/bitesize/subjects/z38pycw"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maths.co.uk"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4" Type="http://schemas.openxmlformats.org/officeDocument/2006/relationships/numbering" Target="numbering.xml"/><Relationship Id="rId9" Type="http://schemas.openxmlformats.org/officeDocument/2006/relationships/hyperlink" Target="https://www.gcsepod.com/gcse-learning-and-revision-pods/"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8" Type="http://schemas.openxmlformats.org/officeDocument/2006/relationships/hyperlink" Target="https://filestore.aqa.org.uk/resources/mathematics/specifications/AQA-8300-SP-2015.PDF" TargetMode="External"/><Relationship Id="rId51" Type="http://schemas.openxmlformats.org/officeDocument/2006/relationships/diagramColors" Target="diagrams/colors8.xml"/><Relationship Id="rId3" Type="http://schemas.openxmlformats.org/officeDocument/2006/relationships/customXml" Target="../customXml/item3.xml"/><Relationship Id="rId12" Type="http://schemas.openxmlformats.org/officeDocument/2006/relationships/hyperlink" Target="https://senecalearning.com/en-GB/blog/gcse-maths-revision/"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perform basic calculations using all types of number such as negatives, primes, squares and factors?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Can you understand polygons, lines and angles from a mathematical perspective?</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400"/>
            <a:t>The uses of averages such as mean, median and mode.  How can data be represented to enforce a viewpoint?</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3CF128F2-0DAE-4C16-B57E-E5B6EFF7830E}">
      <dgm:prSet phldrT="[Text]" custT="1"/>
      <dgm:spPr/>
      <dgm:t>
        <a:bodyPr/>
        <a:lstStyle/>
        <a:p>
          <a:r>
            <a:rPr lang="en-US" sz="1400"/>
            <a:t>How are algebraic expressions formed, manipulated and rearranged?</a:t>
          </a:r>
        </a:p>
      </dgm:t>
    </dgm:pt>
    <dgm:pt modelId="{E250D656-331B-4548-8EAC-47AFB90886C7}" type="parTrans" cxnId="{2293E2B8-F0C3-4E18-95D9-01DBD3729F28}">
      <dgm:prSet/>
      <dgm:spPr/>
      <dgm:t>
        <a:bodyPr/>
        <a:lstStyle/>
        <a:p>
          <a:endParaRPr lang="en-US"/>
        </a:p>
      </dgm:t>
    </dgm:pt>
    <dgm:pt modelId="{27E4A062-62FC-4687-B29B-460D22BC8A56}" type="sibTrans" cxnId="{2293E2B8-F0C3-4E18-95D9-01DBD3729F28}">
      <dgm:prSet/>
      <dgm:spPr/>
      <dgm:t>
        <a:bodyPr/>
        <a:lstStyle/>
        <a:p>
          <a:endParaRPr lang="en-US"/>
        </a:p>
      </dgm:t>
    </dgm:pt>
    <dgm:pt modelId="{53889ADD-1FEB-4966-A3EC-23D9001BDD58}">
      <dgm:prSet phldrT="[Text]" custT="1"/>
      <dgm:spPr/>
      <dgm:t>
        <a:bodyPr/>
        <a:lstStyle/>
        <a:p>
          <a:r>
            <a:rPr lang="en-US" sz="1400"/>
            <a:t>How can you calculate any term in a sequence?</a:t>
          </a:r>
        </a:p>
      </dgm:t>
    </dgm:pt>
    <dgm:pt modelId="{817967E8-04F3-40F3-A876-46C07F02933F}" type="parTrans" cxnId="{C6E8968D-BC4A-493C-9A1F-A680FCCB0B0C}">
      <dgm:prSet/>
      <dgm:spPr/>
      <dgm:t>
        <a:bodyPr/>
        <a:lstStyle/>
        <a:p>
          <a:endParaRPr lang="en-US"/>
        </a:p>
      </dgm:t>
    </dgm:pt>
    <dgm:pt modelId="{D0DC03E4-3EF8-484E-9E7A-2F94AB785D04}" type="sibTrans" cxnId="{C6E8968D-BC4A-493C-9A1F-A680FCCB0B0C}">
      <dgm:prSet/>
      <dgm:spPr/>
      <dgm:t>
        <a:bodyPr/>
        <a:lstStyle/>
        <a:p>
          <a:endParaRPr lang="en-US"/>
        </a:p>
      </dgm:t>
    </dgm:pt>
    <dgm:pt modelId="{FD268EE3-149B-4DDD-A88B-5E7EBCAD78FB}">
      <dgm:prSet phldrT="[Text]" custT="1"/>
      <dgm:spPr/>
      <dgm:t>
        <a:bodyPr/>
        <a:lstStyle/>
        <a:p>
          <a:r>
            <a:rPr lang="en-US" sz="1400"/>
            <a:t>How are fractions, ratios and percentages interlinked and used?</a:t>
          </a:r>
        </a:p>
      </dgm:t>
    </dgm:pt>
    <dgm:pt modelId="{4689B695-69FC-414B-81A7-9C76FB0B668C}" type="parTrans" cxnId="{F509F7A7-0D2F-4429-B5E4-8D061A1384DB}">
      <dgm:prSet/>
      <dgm:spPr/>
      <dgm:t>
        <a:bodyPr/>
        <a:lstStyle/>
        <a:p>
          <a:endParaRPr lang="en-US"/>
        </a:p>
      </dgm:t>
    </dgm:pt>
    <dgm:pt modelId="{DFE01F57-1DF2-48E9-808F-FD5CEEBF3885}" type="sibTrans" cxnId="{F509F7A7-0D2F-4429-B5E4-8D061A1384DB}">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LinFactNeighborX="0" custLinFactNeighborY="5996">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C6E8968D-BC4A-493C-9A1F-A680FCCB0B0C}" srcId="{240E8421-5BFD-4D1E-B476-5D9AF077186B}" destId="{53889ADD-1FEB-4966-A3EC-23D9001BDD58}" srcOrd="1" destOrd="0" parTransId="{817967E8-04F3-40F3-A876-46C07F02933F}" sibTransId="{D0DC03E4-3EF8-484E-9E7A-2F94AB785D04}"/>
    <dgm:cxn modelId="{2293E2B8-F0C3-4E18-95D9-01DBD3729F28}" srcId="{E602D29D-8065-479E-9E59-3229D52FF494}" destId="{3CF128F2-0DAE-4C16-B57E-E5B6EFF7830E}" srcOrd="1" destOrd="0" parTransId="{E250D656-331B-4548-8EAC-47AFB90886C7}" sibTransId="{27E4A062-62FC-4687-B29B-460D22BC8A56}"/>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F2F3E68E-6FEB-4BB3-8C35-AE4E04D90451}" type="presOf" srcId="{53889ADD-1FEB-4966-A3EC-23D9001BDD58}" destId="{9EE9454F-2195-4F17-8262-7759AC63AD4B}" srcOrd="0" destOrd="1"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C59AFE22-B37B-4F88-90EA-286B07E56CE4}" type="presOf" srcId="{3D4D5280-019C-401F-89F8-6CAAA0736D5E}" destId="{4816C554-AAE2-4CF8-A02C-64EF361A9148}" srcOrd="0" destOrd="0" presId="urn:microsoft.com/office/officeart/2005/8/layout/chevron2"/>
    <dgm:cxn modelId="{F509F7A7-0D2F-4429-B5E4-8D061A1384DB}" srcId="{3D4D5280-019C-401F-89F8-6CAAA0736D5E}" destId="{FD268EE3-149B-4DDD-A88B-5E7EBCAD78FB}" srcOrd="1" destOrd="0" parTransId="{4689B695-69FC-414B-81A7-9C76FB0B668C}" sibTransId="{DFE01F57-1DF2-48E9-808F-FD5CEEBF3885}"/>
    <dgm:cxn modelId="{AAA62215-4A9D-491C-B0A0-A6C2614DBF98}" type="presOf" srcId="{FD268EE3-149B-4DDD-A88B-5E7EBCAD78FB}" destId="{58DCD175-DB48-40E2-A041-440A90D967AD}" srcOrd="0" destOrd="1"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56856964-E481-427E-8129-91A6EAF483E6}" type="presOf" srcId="{3CF128F2-0DAE-4C16-B57E-E5B6EFF7830E}" destId="{48865C0E-6A17-4033-90D1-5FFA81EB9F14}"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construct tables, charts and graphs and interpret the information to a wider audience?</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Can you calculate the perimeter and area of two-dimensional shapes?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How do you translate, enlarge, rotate and reflect mathematical objects on a graph?</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3104A319-3DFE-4A19-B15C-C09B41DB82F1}">
      <dgm:prSet phldrT="[Text]" custT="1"/>
      <dgm:spPr/>
      <dgm:t>
        <a:bodyPr/>
        <a:lstStyle/>
        <a:p>
          <a:r>
            <a:rPr lang="en-US" sz="1400"/>
            <a:t>Do you understand the difference between a census and a survey, and how to calculate averages?</a:t>
          </a:r>
        </a:p>
      </dgm:t>
    </dgm:pt>
    <dgm:pt modelId="{A4E5A324-0B24-4884-8C5F-1203ED3D81BE}" type="parTrans" cxnId="{0BB8E111-9169-452D-9A42-F41FFC5D4EFC}">
      <dgm:prSet/>
      <dgm:spPr/>
      <dgm:t>
        <a:bodyPr/>
        <a:lstStyle/>
        <a:p>
          <a:endParaRPr lang="en-US"/>
        </a:p>
      </dgm:t>
    </dgm:pt>
    <dgm:pt modelId="{34A76E4D-6DF0-4E67-A493-50FD526D005B}" type="sibTrans" cxnId="{0BB8E111-9169-452D-9A42-F41FFC5D4EFC}">
      <dgm:prSet/>
      <dgm:spPr/>
      <dgm:t>
        <a:bodyPr/>
        <a:lstStyle/>
        <a:p>
          <a:endParaRPr lang="en-US"/>
        </a:p>
      </dgm:t>
    </dgm:pt>
    <dgm:pt modelId="{DA55D32D-0BBF-495D-9EA5-87756BD58980}">
      <dgm:prSet phldrT="[Text]" custT="1"/>
      <dgm:spPr/>
      <dgm:t>
        <a:bodyPr/>
        <a:lstStyle/>
        <a:p>
          <a:r>
            <a:rPr lang="en-US" sz="1400"/>
            <a:t>Revision for Summer Progress Exams</a:t>
          </a:r>
        </a:p>
      </dgm:t>
    </dgm:pt>
    <dgm:pt modelId="{8C986C07-E10C-45CF-AD06-A4A9DB196AAD}" type="parTrans" cxnId="{3EF12DEA-07D9-4805-9080-008AA309B5A9}">
      <dgm:prSet/>
      <dgm:spPr/>
      <dgm:t>
        <a:bodyPr/>
        <a:lstStyle/>
        <a:p>
          <a:endParaRPr lang="en-US"/>
        </a:p>
      </dgm:t>
    </dgm:pt>
    <dgm:pt modelId="{238D7375-08A4-4622-BC88-B3292F6AEB56}" type="sibTrans" cxnId="{3EF12DEA-07D9-4805-9080-008AA309B5A9}">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0BB8E111-9169-452D-9A42-F41FFC5D4EFC}" srcId="{E602D29D-8065-479E-9E59-3229D52FF494}" destId="{3104A319-3DFE-4A19-B15C-C09B41DB82F1}" srcOrd="1" destOrd="0" parTransId="{A4E5A324-0B24-4884-8C5F-1203ED3D81BE}" sibTransId="{34A76E4D-6DF0-4E67-A493-50FD526D005B}"/>
    <dgm:cxn modelId="{1549B69F-B8D5-4192-978D-593EB593CD31}" type="presOf" srcId="{E602D29D-8065-479E-9E59-3229D52FF494}" destId="{53C4330C-393A-4DB5-9281-34F097D8DE83}" srcOrd="0" destOrd="0" presId="urn:microsoft.com/office/officeart/2005/8/layout/chevron2"/>
    <dgm:cxn modelId="{0210B9C8-C656-40C6-AFB8-426F7A351348}" type="presOf" srcId="{DA55D32D-0BBF-495D-9EA5-87756BD58980}" destId="{9EE9454F-2195-4F17-8262-7759AC63AD4B}" srcOrd="0" destOrd="1"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3EF12DEA-07D9-4805-9080-008AA309B5A9}" srcId="{240E8421-5BFD-4D1E-B476-5D9AF077186B}" destId="{DA55D32D-0BBF-495D-9EA5-87756BD58980}" srcOrd="1" destOrd="0" parTransId="{8C986C07-E10C-45CF-AD06-A4A9DB196AAD}" sibTransId="{238D7375-08A4-4622-BC88-B3292F6AEB56}"/>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8D941CF4-AB79-499A-A6F9-D2CE6C1F9AF5}" type="presOf" srcId="{3104A319-3DFE-4A19-B15C-C09B41DB82F1}" destId="{48865C0E-6A17-4033-90D1-5FFA81EB9F14}" srcOrd="0" destOrd="1" presId="urn:microsoft.com/office/officeart/2005/8/layout/chevron2"/>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do we use trigonometry and Pythagoras' Theorem to calculate missing sides and angles in a right-angled triangle?</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How do you solve a quadratic equation by factorising, and is it possible to solve it graphically?</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endParaRPr lang="en-US" sz="1400"/>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EB68457B-A5C4-4122-875C-E678ED9C8E0E}">
      <dgm:prSet phldrT="[Text]"/>
      <dgm:spPr/>
      <dgm:t>
        <a:bodyPr/>
        <a:lstStyle/>
        <a:p>
          <a:r>
            <a:rPr lang="en-US" sz="1200"/>
            <a:t>Can you convert between different units of measurement?</a:t>
          </a:r>
        </a:p>
      </dgm:t>
    </dgm:pt>
    <dgm:pt modelId="{8803E678-0135-44C9-B025-9527D3A51010}" type="parTrans" cxnId="{D39C1615-61C3-4E69-8CEC-09A2A546E2D2}">
      <dgm:prSet/>
      <dgm:spPr/>
      <dgm:t>
        <a:bodyPr/>
        <a:lstStyle/>
        <a:p>
          <a:endParaRPr lang="en-GB"/>
        </a:p>
      </dgm:t>
    </dgm:pt>
    <dgm:pt modelId="{03B97D79-3A2B-4963-9BC0-4112D7B18F9D}" type="sibTrans" cxnId="{D39C1615-61C3-4E69-8CEC-09A2A546E2D2}">
      <dgm:prSet/>
      <dgm:spPr/>
      <dgm:t>
        <a:bodyPr/>
        <a:lstStyle/>
        <a:p>
          <a:endParaRPr lang="en-GB"/>
        </a:p>
      </dgm:t>
    </dgm:pt>
    <dgm:pt modelId="{BA6A6F06-1223-457C-9372-1C5095FEEE7F}">
      <dgm:prSet phldrT="[Text]" custT="1"/>
      <dgm:spPr/>
      <dgm:t>
        <a:bodyPr/>
        <a:lstStyle/>
        <a:p>
          <a:r>
            <a:rPr lang="en-US" sz="1400"/>
            <a:t>Can you calculate the probability of an event occurring using Tree Diagrams?</a:t>
          </a:r>
        </a:p>
      </dgm:t>
    </dgm:pt>
    <dgm:pt modelId="{96701D69-747B-42F2-809A-4BA569C99181}" type="parTrans" cxnId="{5578911D-0486-4E79-9E1E-699CBD98038E}">
      <dgm:prSet/>
      <dgm:spPr/>
      <dgm:t>
        <a:bodyPr/>
        <a:lstStyle/>
        <a:p>
          <a:endParaRPr lang="en-US"/>
        </a:p>
      </dgm:t>
    </dgm:pt>
    <dgm:pt modelId="{C7A9C820-D2C6-490A-9365-589D7F008BC0}" type="sibTrans" cxnId="{5578911D-0486-4E79-9E1E-699CBD98038E}">
      <dgm:prSet/>
      <dgm:spPr/>
      <dgm:t>
        <a:bodyPr/>
        <a:lstStyle/>
        <a:p>
          <a:endParaRPr lang="en-US"/>
        </a:p>
      </dgm:t>
    </dgm:pt>
    <dgm:pt modelId="{B77DEE0A-BC66-4B78-80C3-6EBB58BA8D6F}">
      <dgm:prSet phldrT="[Text]"/>
      <dgm:spPr/>
      <dgm:t>
        <a:bodyPr/>
        <a:lstStyle/>
        <a:p>
          <a:r>
            <a:rPr lang="en-US" sz="1200"/>
            <a:t>How do we use standard form and what are its benefits?</a:t>
          </a:r>
        </a:p>
      </dgm:t>
    </dgm:pt>
    <dgm:pt modelId="{CC053736-88A4-4694-AEE4-8204CD59CDE1}" type="parTrans" cxnId="{A7CFBDDD-2068-4A2A-9798-8C69CC873709}">
      <dgm:prSet/>
      <dgm:spPr/>
      <dgm:t>
        <a:bodyPr/>
        <a:lstStyle/>
        <a:p>
          <a:endParaRPr lang="en-US"/>
        </a:p>
      </dgm:t>
    </dgm:pt>
    <dgm:pt modelId="{F1084CEA-6ADC-4BB3-8077-F48C53C62EE8}" type="sibTrans" cxnId="{A7CFBDDD-2068-4A2A-9798-8C69CC873709}">
      <dgm:prSet/>
      <dgm:spPr/>
      <dgm:t>
        <a:bodyPr/>
        <a:lstStyle/>
        <a:p>
          <a:endParaRPr lang="en-US"/>
        </a:p>
      </dgm:t>
    </dgm:pt>
    <dgm:pt modelId="{85FBAD55-1DE9-4909-B606-406049C11829}">
      <dgm:prSet phldrT="[Text]" custT="1"/>
      <dgm:spPr/>
      <dgm:t>
        <a:bodyPr/>
        <a:lstStyle/>
        <a:p>
          <a:r>
            <a:rPr lang="en-US" sz="1400"/>
            <a:t>Can you calculate the surface area and volume of a variety of mathematical shapes?</a:t>
          </a:r>
        </a:p>
      </dgm:t>
    </dgm:pt>
    <dgm:pt modelId="{F41FD580-366A-4AA8-B5DF-F846399FE17D}" type="parTrans" cxnId="{CCD9349D-BD85-4420-9D38-654EBF580025}">
      <dgm:prSet/>
      <dgm:spPr/>
      <dgm:t>
        <a:bodyPr/>
        <a:lstStyle/>
        <a:p>
          <a:endParaRPr lang="en-US"/>
        </a:p>
      </dgm:t>
    </dgm:pt>
    <dgm:pt modelId="{C49FFC0B-445A-471A-A5F2-B43C0E58C4CB}" type="sibTrans" cxnId="{CCD9349D-BD85-4420-9D38-654EBF580025}">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5578911D-0486-4E79-9E1E-699CBD98038E}" srcId="{E602D29D-8065-479E-9E59-3229D52FF494}" destId="{BA6A6F06-1223-457C-9372-1C5095FEEE7F}" srcOrd="1" destOrd="0" parTransId="{96701D69-747B-42F2-809A-4BA569C99181}" sibTransId="{C7A9C820-D2C6-490A-9365-589D7F008BC0}"/>
    <dgm:cxn modelId="{6B4F23C6-7A87-4E00-A689-3858FA780671}" type="presOf" srcId="{055460DC-60FB-4A39-A387-FD2C3EC28375}" destId="{AC1AC262-66DA-445E-8C91-577ED557D450}" srcOrd="0" destOrd="0" presId="urn:microsoft.com/office/officeart/2005/8/layout/chevron2"/>
    <dgm:cxn modelId="{CCD9349D-BD85-4420-9D38-654EBF580025}" srcId="{240E8421-5BFD-4D1E-B476-5D9AF077186B}" destId="{85FBAD55-1DE9-4909-B606-406049C11829}" srcOrd="1" destOrd="0" parTransId="{F41FD580-366A-4AA8-B5DF-F846399FE17D}" sibTransId="{C49FFC0B-445A-471A-A5F2-B43C0E58C4CB}"/>
    <dgm:cxn modelId="{68D93E41-792B-4546-AB5A-FE97233A55C4}" type="presOf" srcId="{BA6A6F06-1223-457C-9372-1C5095FEEE7F}" destId="{48865C0E-6A17-4033-90D1-5FFA81EB9F14}" srcOrd="0" destOrd="1" presId="urn:microsoft.com/office/officeart/2005/8/layout/chevron2"/>
    <dgm:cxn modelId="{8B645EBE-D827-4FC2-BD25-72EA50EAF013}" type="presOf" srcId="{EB68457B-A5C4-4122-875C-E678ED9C8E0E}" destId="{58DCD175-DB48-40E2-A041-440A90D967AD}" srcOrd="0" destOrd="1"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A7CFBDDD-2068-4A2A-9798-8C69CC873709}" srcId="{3D4D5280-019C-401F-89F8-6CAAA0736D5E}" destId="{B77DEE0A-BC66-4B78-80C3-6EBB58BA8D6F}" srcOrd="2" destOrd="0" parTransId="{CC053736-88A4-4694-AEE4-8204CD59CDE1}" sibTransId="{F1084CEA-6ADC-4BB3-8077-F48C53C62EE8}"/>
    <dgm:cxn modelId="{C59AFE22-B37B-4F88-90EA-286B07E56CE4}" type="presOf" srcId="{3D4D5280-019C-401F-89F8-6CAAA0736D5E}" destId="{4816C554-AAE2-4CF8-A02C-64EF361A9148}" srcOrd="0" destOrd="0" presId="urn:microsoft.com/office/officeart/2005/8/layout/chevron2"/>
    <dgm:cxn modelId="{0985A4C5-2855-483A-AA5E-803EB27035A1}" type="presOf" srcId="{B77DEE0A-BC66-4B78-80C3-6EBB58BA8D6F}" destId="{58DCD175-DB48-40E2-A041-440A90D967AD}" srcOrd="0" destOrd="2"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D39C1615-61C3-4E69-8CEC-09A2A546E2D2}" srcId="{3D4D5280-019C-401F-89F8-6CAAA0736D5E}" destId="{EB68457B-A5C4-4122-875C-E678ED9C8E0E}" srcOrd="1" destOrd="0" parTransId="{8803E678-0135-44C9-B025-9527D3A51010}" sibTransId="{03B97D79-3A2B-4963-9BC0-4112D7B18F9D}"/>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2EAE935D-FF86-4DE4-B489-3096D8F96DA9}" type="presOf" srcId="{85FBAD55-1DE9-4909-B606-406049C11829}" destId="{9EE9454F-2195-4F17-8262-7759AC63AD4B}"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calculate with vectors and use them in geometric proofs?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How do similarity and congruence differ?</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GCSE Exams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1B0BE6A-2CB2-4BA5-8989-FC86BCB328FA}">
      <dgm:prSet phldrT="[Text]" custT="1"/>
      <dgm:spPr/>
      <dgm:t>
        <a:bodyPr/>
        <a:lstStyle/>
        <a:p>
          <a:r>
            <a:rPr lang="en-US" sz="1400"/>
            <a:t>Do you understand the difference between direct and inverse proportion and can you apply it to the real world?</a:t>
          </a:r>
        </a:p>
      </dgm:t>
    </dgm:pt>
    <dgm:pt modelId="{6BC2796F-B740-47BE-9C14-6D417D97DC57}" type="parTrans" cxnId="{AFB22515-DC33-4C76-9F5D-390521FB035E}">
      <dgm:prSet/>
      <dgm:spPr/>
      <dgm:t>
        <a:bodyPr/>
        <a:lstStyle/>
        <a:p>
          <a:endParaRPr lang="en-US"/>
        </a:p>
      </dgm:t>
    </dgm:pt>
    <dgm:pt modelId="{91AC69CA-8F1B-43A3-B910-D4E30DFC8A52}" type="sibTrans" cxnId="{AFB22515-DC33-4C76-9F5D-390521FB035E}">
      <dgm:prSet/>
      <dgm:spPr/>
      <dgm:t>
        <a:bodyPr/>
        <a:lstStyle/>
        <a:p>
          <a:endParaRPr lang="en-US"/>
        </a:p>
      </dgm:t>
    </dgm:pt>
    <dgm:pt modelId="{3C95B1B8-AE67-4471-B3D1-6E3C6DEE062A}">
      <dgm:prSet phldrT="[Text]" custT="1"/>
      <dgm:spPr/>
      <dgm:t>
        <a:bodyPr/>
        <a:lstStyle/>
        <a:p>
          <a:r>
            <a:rPr lang="en-US" sz="1400"/>
            <a:t>Can you understand the uses of vectors and how to apply them?</a:t>
          </a:r>
        </a:p>
      </dgm:t>
    </dgm:pt>
    <dgm:pt modelId="{763E89AA-83F5-48F4-B416-5A72D729E789}" type="parTrans" cxnId="{06CC9E06-AF01-4D61-811B-33C2B665A807}">
      <dgm:prSet/>
      <dgm:spPr/>
    </dgm:pt>
    <dgm:pt modelId="{ED267B64-291C-4D37-B292-484537A0FA58}" type="sibTrans" cxnId="{06CC9E06-AF01-4D61-811B-33C2B665A807}">
      <dgm:prSet/>
      <dgm:spPr/>
    </dgm:pt>
    <dgm:pt modelId="{5C732CBA-D6AE-4A8C-9DA0-531D311ABF42}">
      <dgm:prSet phldrT="[Text]" custT="1"/>
      <dgm:spPr/>
      <dgm:t>
        <a:bodyPr/>
        <a:lstStyle/>
        <a:p>
          <a:r>
            <a:rPr lang="en-US" sz="1400"/>
            <a:t>Revision of all key topics.</a:t>
          </a:r>
        </a:p>
      </dgm:t>
    </dgm:pt>
    <dgm:pt modelId="{E52BBA19-1857-481C-9BFF-734E25A4FB7E}" type="parTrans" cxnId="{855C784E-C1E8-4A86-BE40-D5B6B52C9B34}">
      <dgm:prSet/>
      <dgm:spPr/>
    </dgm:pt>
    <dgm:pt modelId="{E86CF1FA-9107-4D69-918A-CC215AC88513}" type="sibTrans" cxnId="{855C784E-C1E8-4A86-BE40-D5B6B52C9B34}">
      <dgm:prSet/>
      <dgm:spPr/>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855C784E-C1E8-4A86-BE40-D5B6B52C9B34}" srcId="{3D4D5280-019C-401F-89F8-6CAAA0736D5E}" destId="{5C732CBA-D6AE-4A8C-9DA0-531D311ABF42}" srcOrd="2" destOrd="0" parTransId="{E52BBA19-1857-481C-9BFF-734E25A4FB7E}" sibTransId="{E86CF1FA-9107-4D69-918A-CC215AC88513}"/>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DC0EA2A0-324E-4F16-AF20-F28D8AE10DA5}" type="presOf" srcId="{D1B0BE6A-2CB2-4BA5-8989-FC86BCB328FA}" destId="{48865C0E-6A17-4033-90D1-5FFA81EB9F14}" srcOrd="0" destOrd="1" presId="urn:microsoft.com/office/officeart/2005/8/layout/chevron2"/>
    <dgm:cxn modelId="{33267CBB-0059-4848-9E25-D46279EF4DDA}" type="presOf" srcId="{3C95B1B8-AE67-4471-B3D1-6E3C6DEE062A}" destId="{58DCD175-DB48-40E2-A041-440A90D967AD}"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06CC9E06-AF01-4D61-811B-33C2B665A807}" srcId="{3D4D5280-019C-401F-89F8-6CAAA0736D5E}" destId="{3C95B1B8-AE67-4471-B3D1-6E3C6DEE062A}" srcOrd="1" destOrd="0" parTransId="{763E89AA-83F5-48F4-B416-5A72D729E789}" sibTransId="{ED267B64-291C-4D37-B292-484537A0FA58}"/>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B22515-DC33-4C76-9F5D-390521FB035E}" srcId="{E602D29D-8065-479E-9E59-3229D52FF494}" destId="{D1B0BE6A-2CB2-4BA5-8989-FC86BCB328FA}" srcOrd="1" destOrd="0" parTransId="{6BC2796F-B740-47BE-9C14-6D417D97DC57}" sibTransId="{91AC69CA-8F1B-43A3-B910-D4E30DFC8A52}"/>
    <dgm:cxn modelId="{0C1FBD2C-A5F5-4F11-A43B-5E7E692354F5}" type="presOf" srcId="{5C732CBA-D6AE-4A8C-9DA0-531D311ABF42}" destId="{58DCD175-DB48-40E2-A041-440A90D967AD}" srcOrd="0" destOrd="2"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perform basic calculations using all types of number such as negatives, primes, squares and factors?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Polygons, lines and angles from a mathematical perspective.</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400"/>
            <a:t>How are fractions, ratios and percentages interlinked and used?</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3CF128F2-0DAE-4C16-B57E-E5B6EFF7830E}">
      <dgm:prSet phldrT="[Text]" custT="1"/>
      <dgm:spPr/>
      <dgm:t>
        <a:bodyPr/>
        <a:lstStyle/>
        <a:p>
          <a:r>
            <a:rPr lang="en-US" sz="1400"/>
            <a:t>How are algebraic expressions formed, manipulated and rearranged?</a:t>
          </a:r>
        </a:p>
      </dgm:t>
    </dgm:pt>
    <dgm:pt modelId="{E250D656-331B-4548-8EAC-47AFB90886C7}" type="parTrans" cxnId="{2293E2B8-F0C3-4E18-95D9-01DBD3729F28}">
      <dgm:prSet/>
      <dgm:spPr/>
    </dgm:pt>
    <dgm:pt modelId="{27E4A062-62FC-4687-B29B-460D22BC8A56}" type="sibTrans" cxnId="{2293E2B8-F0C3-4E18-95D9-01DBD3729F28}">
      <dgm:prSet/>
      <dgm:spPr/>
    </dgm:pt>
    <dgm:pt modelId="{8F1141E4-6A71-4586-8BD9-9B3583AC1DAD}">
      <dgm:prSet phldrT="[Text]" custT="1"/>
      <dgm:spPr/>
      <dgm:t>
        <a:bodyPr/>
        <a:lstStyle/>
        <a:p>
          <a:r>
            <a:rPr lang="en-US" sz="1400"/>
            <a:t>The uses of averages such as mean, median and mode.  How can data be represented to enforce a viewpoint?</a:t>
          </a:r>
        </a:p>
      </dgm:t>
    </dgm:pt>
    <dgm:pt modelId="{95B7C9F4-F660-43FE-B50C-23C2DDE0E394}" type="parTrans" cxnId="{09B01315-5FB3-4D4F-BC66-222CD151E888}">
      <dgm:prSet/>
      <dgm:spPr/>
    </dgm:pt>
    <dgm:pt modelId="{B64982EF-E0DA-4E3B-986B-E758CB3FFD92}" type="sibTrans" cxnId="{09B01315-5FB3-4D4F-BC66-222CD151E888}">
      <dgm:prSet/>
      <dgm:spPr/>
    </dgm:pt>
    <dgm:pt modelId="{53889ADD-1FEB-4966-A3EC-23D9001BDD58}">
      <dgm:prSet phldrT="[Text]" custT="1"/>
      <dgm:spPr/>
      <dgm:t>
        <a:bodyPr/>
        <a:lstStyle/>
        <a:p>
          <a:r>
            <a:rPr lang="en-US" sz="1400"/>
            <a:t>What use are graphs?  Real-life graphs and linear coordinate geometry.</a:t>
          </a:r>
        </a:p>
      </dgm:t>
    </dgm:pt>
    <dgm:pt modelId="{817967E8-04F3-40F3-A876-46C07F02933F}" type="parTrans" cxnId="{C6E8968D-BC4A-493C-9A1F-A680FCCB0B0C}">
      <dgm:prSet/>
      <dgm:spPr/>
    </dgm:pt>
    <dgm:pt modelId="{D0DC03E4-3EF8-484E-9E7A-2F94AB785D04}" type="sibTrans" cxnId="{C6E8968D-BC4A-493C-9A1F-A680FCCB0B0C}">
      <dgm:prSet/>
      <dgm:spPr/>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C6E8968D-BC4A-493C-9A1F-A680FCCB0B0C}" srcId="{240E8421-5BFD-4D1E-B476-5D9AF077186B}" destId="{53889ADD-1FEB-4966-A3EC-23D9001BDD58}" srcOrd="1" destOrd="0" parTransId="{817967E8-04F3-40F3-A876-46C07F02933F}" sibTransId="{D0DC03E4-3EF8-484E-9E7A-2F94AB785D04}"/>
    <dgm:cxn modelId="{4E9053DB-2C36-4AF5-AAC2-BA212E0DA88F}" type="presOf" srcId="{8F1141E4-6A71-4586-8BD9-9B3583AC1DAD}" destId="{58DCD175-DB48-40E2-A041-440A90D967AD}" srcOrd="0" destOrd="1" presId="urn:microsoft.com/office/officeart/2005/8/layout/chevron2"/>
    <dgm:cxn modelId="{2293E2B8-F0C3-4E18-95D9-01DBD3729F28}" srcId="{E602D29D-8065-479E-9E59-3229D52FF494}" destId="{3CF128F2-0DAE-4C16-B57E-E5B6EFF7830E}" srcOrd="1" destOrd="0" parTransId="{E250D656-331B-4548-8EAC-47AFB90886C7}" sibTransId="{27E4A062-62FC-4687-B29B-460D22BC8A56}"/>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F2F3E68E-6FEB-4BB3-8C35-AE4E04D90451}" type="presOf" srcId="{53889ADD-1FEB-4966-A3EC-23D9001BDD58}" destId="{9EE9454F-2195-4F17-8262-7759AC63AD4B}" srcOrd="0" destOrd="1"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09B01315-5FB3-4D4F-BC66-222CD151E888}" srcId="{3D4D5280-019C-401F-89F8-6CAAA0736D5E}" destId="{8F1141E4-6A71-4586-8BD9-9B3583AC1DAD}" srcOrd="1" destOrd="0" parTransId="{95B7C9F4-F660-43FE-B50C-23C2DDE0E394}" sibTransId="{B64982EF-E0DA-4E3B-986B-E758CB3FFD92}"/>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C59AFE22-B37B-4F88-90EA-286B07E56CE4}" type="presOf" srcId="{3D4D5280-019C-401F-89F8-6CAAA0736D5E}" destId="{4816C554-AAE2-4CF8-A02C-64EF361A9148}"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56856964-E481-427E-8129-91A6EAF483E6}" type="presOf" srcId="{3CF128F2-0DAE-4C16-B57E-E5B6EFF7830E}" destId="{48865C0E-6A17-4033-90D1-5FFA81EB9F14}"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Perimeter, 3D shapes and volume and their uses beyond GCSE Maths.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Learning the ability to transform one graph into another.</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Can you calculate the probability of a combined event occurring?</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05C5AAE4-620F-405A-A500-7B83ECC0F7D1}">
      <dgm:prSet phldrT="[Text]"/>
      <dgm:spPr/>
      <dgm:t>
        <a:bodyPr/>
        <a:lstStyle/>
        <a:p>
          <a:endParaRPr lang="en-US" sz="1300"/>
        </a:p>
      </dgm:t>
    </dgm:pt>
    <dgm:pt modelId="{21DC7B29-12BE-4FB2-8772-42CB03CA2386}" type="parTrans" cxnId="{72AA823E-6745-4E97-9B98-C8850E9BDACF}">
      <dgm:prSet/>
      <dgm:spPr/>
      <dgm:t>
        <a:bodyPr/>
        <a:lstStyle/>
        <a:p>
          <a:endParaRPr lang="en-GB"/>
        </a:p>
      </dgm:t>
    </dgm:pt>
    <dgm:pt modelId="{8E86ABFD-E966-4403-A366-53B23CE435DF}" type="sibTrans" cxnId="{72AA823E-6745-4E97-9B98-C8850E9BDACF}">
      <dgm:prSet/>
      <dgm:spPr/>
      <dgm:t>
        <a:bodyPr/>
        <a:lstStyle/>
        <a:p>
          <a:endParaRPr lang="en-GB"/>
        </a:p>
      </dgm:t>
    </dgm:pt>
    <dgm:pt modelId="{0D909FE6-2EFE-4AB4-A592-868449CC1EB1}">
      <dgm:prSet phldrT="[Text]" custT="1"/>
      <dgm:spPr/>
      <dgm:t>
        <a:bodyPr/>
        <a:lstStyle/>
        <a:p>
          <a:r>
            <a:rPr lang="en-US" sz="1400"/>
            <a:t>How are real-life problems solved simultaneously using algebra and graphical techniques?</a:t>
          </a:r>
        </a:p>
      </dgm:t>
    </dgm:pt>
    <dgm:pt modelId="{52513DE9-82F1-4503-A2B0-07A8769A4975}" type="parTrans" cxnId="{82693640-4BD2-4D8B-A9FF-191095452F69}">
      <dgm:prSet/>
      <dgm:spPr/>
      <dgm:t>
        <a:bodyPr/>
        <a:lstStyle/>
        <a:p>
          <a:endParaRPr lang="en-US"/>
        </a:p>
      </dgm:t>
    </dgm:pt>
    <dgm:pt modelId="{9E6C4571-7562-40DF-815D-6D36E461AB6B}" type="sibTrans" cxnId="{82693640-4BD2-4D8B-A9FF-191095452F69}">
      <dgm:prSet/>
      <dgm:spPr/>
      <dgm:t>
        <a:bodyPr/>
        <a:lstStyle/>
        <a:p>
          <a:endParaRPr lang="en-US"/>
        </a:p>
      </dgm:t>
    </dgm:pt>
    <dgm:pt modelId="{C5486A56-1847-4C62-ABD7-A45C71A50A50}">
      <dgm:prSet phldrT="[Text]" custT="1"/>
      <dgm:spPr/>
      <dgm:t>
        <a:bodyPr/>
        <a:lstStyle/>
        <a:p>
          <a:r>
            <a:rPr lang="en-US" sz="1400"/>
            <a:t>How do you use compound measure to calculate speed, density and force?</a:t>
          </a:r>
        </a:p>
      </dgm:t>
    </dgm:pt>
    <dgm:pt modelId="{C1296743-518B-463B-A756-D93AC3119815}" type="parTrans" cxnId="{12CA7030-3378-46CF-9CB9-E03143B60A18}">
      <dgm:prSet/>
      <dgm:spPr/>
      <dgm:t>
        <a:bodyPr/>
        <a:lstStyle/>
        <a:p>
          <a:endParaRPr lang="en-US"/>
        </a:p>
      </dgm:t>
    </dgm:pt>
    <dgm:pt modelId="{F28D63B5-9CFC-4D45-8C54-810D207D4F7E}" type="sibTrans" cxnId="{12CA7030-3378-46CF-9CB9-E03143B60A18}">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72AA823E-6745-4E97-9B98-C8850E9BDACF}" srcId="{3D4D5280-019C-401F-89F8-6CAAA0736D5E}" destId="{05C5AAE4-620F-405A-A500-7B83ECC0F7D1}" srcOrd="2" destOrd="0" parTransId="{21DC7B29-12BE-4FB2-8772-42CB03CA2386}" sibTransId="{8E86ABFD-E966-4403-A366-53B23CE435DF}"/>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6177DBE7-C416-455D-8C4D-94B69677CDD0}" type="presOf" srcId="{C5486A56-1847-4C62-ABD7-A45C71A50A50}" destId="{9EE9454F-2195-4F17-8262-7759AC63AD4B}" srcOrd="0" destOrd="1" presId="urn:microsoft.com/office/officeart/2005/8/layout/chevron2"/>
    <dgm:cxn modelId="{A8822ABB-0343-4038-B741-96457A516993}" type="presOf" srcId="{FF389F92-1C5E-4F32-A5D9-F8E1B6A9C96D}" destId="{48865C0E-6A17-4033-90D1-5FFA81EB9F14}" srcOrd="0" destOrd="0" presId="urn:microsoft.com/office/officeart/2005/8/layout/chevron2"/>
    <dgm:cxn modelId="{12CA7030-3378-46CF-9CB9-E03143B60A18}" srcId="{240E8421-5BFD-4D1E-B476-5D9AF077186B}" destId="{C5486A56-1847-4C62-ABD7-A45C71A50A50}" srcOrd="1" destOrd="0" parTransId="{C1296743-518B-463B-A756-D93AC3119815}" sibTransId="{F28D63B5-9CFC-4D45-8C54-810D207D4F7E}"/>
    <dgm:cxn modelId="{6B4F23C6-7A87-4E00-A689-3858FA780671}" type="presOf" srcId="{055460DC-60FB-4A39-A387-FD2C3EC28375}" destId="{AC1AC262-66DA-445E-8C91-577ED557D450}" srcOrd="0" destOrd="0" presId="urn:microsoft.com/office/officeart/2005/8/layout/chevron2"/>
    <dgm:cxn modelId="{82693640-4BD2-4D8B-A9FF-191095452F69}" srcId="{3D4D5280-019C-401F-89F8-6CAAA0736D5E}" destId="{0D909FE6-2EFE-4AB4-A592-868449CC1EB1}" srcOrd="1" destOrd="0" parTransId="{52513DE9-82F1-4503-A2B0-07A8769A4975}" sibTransId="{9E6C4571-7562-40DF-815D-6D36E461AB6B}"/>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B158C144-D4F7-456A-8A96-3CEBF03E16FD}" type="presOf" srcId="{05C5AAE4-620F-405A-A500-7B83ECC0F7D1}" destId="{58DCD175-DB48-40E2-A041-440A90D967AD}" srcOrd="0" destOrd="2"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F83A6A9D-3A5C-4038-9918-EB0447D371B1}" type="presOf" srcId="{0D909FE6-2EFE-4AB4-A592-868449CC1EB1}" destId="{58DCD175-DB48-40E2-A041-440A90D967AD}"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do similarity and congruence differ?</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Can you apply circle theorems and circle geometry to complex problems?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endParaRPr lang="en-US" sz="1400"/>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EB68457B-A5C4-4122-875C-E678ED9C8E0E}">
      <dgm:prSet phldrT="[Text]"/>
      <dgm:spPr/>
      <dgm:t>
        <a:bodyPr/>
        <a:lstStyle/>
        <a:p>
          <a:r>
            <a:rPr lang="en-US" sz="1200"/>
            <a:t>What is the difference between a population and a sample?  How useful is a census vs a random questionnaire?</a:t>
          </a:r>
        </a:p>
      </dgm:t>
    </dgm:pt>
    <dgm:pt modelId="{8803E678-0135-44C9-B025-9527D3A51010}" type="parTrans" cxnId="{D39C1615-61C3-4E69-8CEC-09A2A546E2D2}">
      <dgm:prSet/>
      <dgm:spPr/>
      <dgm:t>
        <a:bodyPr/>
        <a:lstStyle/>
        <a:p>
          <a:endParaRPr lang="en-GB"/>
        </a:p>
      </dgm:t>
    </dgm:pt>
    <dgm:pt modelId="{03B97D79-3A2B-4963-9BC0-4112D7B18F9D}" type="sibTrans" cxnId="{D39C1615-61C3-4E69-8CEC-09A2A546E2D2}">
      <dgm:prSet/>
      <dgm:spPr/>
      <dgm:t>
        <a:bodyPr/>
        <a:lstStyle/>
        <a:p>
          <a:endParaRPr lang="en-GB"/>
        </a:p>
      </dgm:t>
    </dgm:pt>
    <dgm:pt modelId="{4EF6113E-FEAE-4416-A143-04BE21EE4E01}">
      <dgm:prSet phldrT="[Text]" custT="1"/>
      <dgm:spPr/>
      <dgm:t>
        <a:bodyPr/>
        <a:lstStyle/>
        <a:p>
          <a:r>
            <a:rPr lang="en-US" sz="1400"/>
            <a:t>How is trigonometry developed beyond the basic understanding of SOHCAHTOA and triangles?</a:t>
          </a:r>
        </a:p>
      </dgm:t>
    </dgm:pt>
    <dgm:pt modelId="{EA1F4CB7-D4F8-4FC3-B031-B40B28592C9A}" type="parTrans" cxnId="{DD83AA05-C55F-4920-9379-CBEB923233E8}">
      <dgm:prSet/>
      <dgm:spPr/>
      <dgm:t>
        <a:bodyPr/>
        <a:lstStyle/>
        <a:p>
          <a:endParaRPr lang="en-US"/>
        </a:p>
      </dgm:t>
    </dgm:pt>
    <dgm:pt modelId="{C041D839-8740-42C4-A3CB-74EC704DD001}" type="sibTrans" cxnId="{DD83AA05-C55F-4920-9379-CBEB923233E8}">
      <dgm:prSet/>
      <dgm:spPr/>
      <dgm:t>
        <a:bodyPr/>
        <a:lstStyle/>
        <a:p>
          <a:endParaRPr lang="en-US"/>
        </a:p>
      </dgm:t>
    </dgm:pt>
    <dgm:pt modelId="{9B982ADF-CCE8-4671-8CC0-275FE3041AF4}">
      <dgm:prSet phldrT="[Text]"/>
      <dgm:spPr/>
      <dgm:t>
        <a:bodyPr/>
        <a:lstStyle/>
        <a:p>
          <a:r>
            <a:rPr lang="en-US" sz="1200"/>
            <a:t>Can you sketch a quadratic, cubic, exponential or reciprocal graph?</a:t>
          </a:r>
        </a:p>
      </dgm:t>
    </dgm:pt>
    <dgm:pt modelId="{5A8665CC-82DC-4F05-B0AE-11526857745C}" type="parTrans" cxnId="{98014F18-C809-4DB5-BCE1-816D5625D8A1}">
      <dgm:prSet/>
      <dgm:spPr/>
      <dgm:t>
        <a:bodyPr/>
        <a:lstStyle/>
        <a:p>
          <a:endParaRPr lang="en-US"/>
        </a:p>
      </dgm:t>
    </dgm:pt>
    <dgm:pt modelId="{93A440F5-EBB3-46FB-8120-79691DA12B79}" type="sibTrans" cxnId="{98014F18-C809-4DB5-BCE1-816D5625D8A1}">
      <dgm:prSet/>
      <dgm:spPr/>
      <dgm:t>
        <a:bodyPr/>
        <a:lstStyle/>
        <a:p>
          <a:endParaRPr lang="en-US"/>
        </a:p>
      </dgm:t>
    </dgm:pt>
    <dgm:pt modelId="{34AD451F-A9A1-4F11-8CAE-A3214DC20A49}">
      <dgm:prSet phldrT="[Text]" custT="1"/>
      <dgm:spPr/>
      <dgm:t>
        <a:bodyPr/>
        <a:lstStyle/>
        <a:p>
          <a:r>
            <a:rPr lang="en-US" sz="1400"/>
            <a:t>How do I adapt an equation that might include fractions and surds?</a:t>
          </a:r>
        </a:p>
      </dgm:t>
    </dgm:pt>
    <dgm:pt modelId="{72B54C15-2DB1-4140-859E-78EC378B2DE5}" type="parTrans" cxnId="{451C3F8A-E818-4411-875B-EA7288F13838}">
      <dgm:prSet/>
      <dgm:spPr/>
      <dgm:t>
        <a:bodyPr/>
        <a:lstStyle/>
        <a:p>
          <a:endParaRPr lang="en-US"/>
        </a:p>
      </dgm:t>
    </dgm:pt>
    <dgm:pt modelId="{A1DE82B8-CE27-42F9-9406-2A0B77BC0A7C}" type="sibTrans" cxnId="{451C3F8A-E818-4411-875B-EA7288F13838}">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451C3F8A-E818-4411-875B-EA7288F13838}" srcId="{240E8421-5BFD-4D1E-B476-5D9AF077186B}" destId="{34AD451F-A9A1-4F11-8CAE-A3214DC20A49}" srcOrd="1" destOrd="0" parTransId="{72B54C15-2DB1-4140-859E-78EC378B2DE5}" sibTransId="{A1DE82B8-CE27-42F9-9406-2A0B77BC0A7C}"/>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DD83AA05-C55F-4920-9379-CBEB923233E8}" srcId="{E602D29D-8065-479E-9E59-3229D52FF494}" destId="{4EF6113E-FEAE-4416-A143-04BE21EE4E01}" srcOrd="1" destOrd="0" parTransId="{EA1F4CB7-D4F8-4FC3-B031-B40B28592C9A}" sibTransId="{C041D839-8740-42C4-A3CB-74EC704DD001}"/>
    <dgm:cxn modelId="{6B4F23C6-7A87-4E00-A689-3858FA780671}" type="presOf" srcId="{055460DC-60FB-4A39-A387-FD2C3EC28375}" destId="{AC1AC262-66DA-445E-8C91-577ED557D450}" srcOrd="0" destOrd="0" presId="urn:microsoft.com/office/officeart/2005/8/layout/chevron2"/>
    <dgm:cxn modelId="{8B645EBE-D827-4FC2-BD25-72EA50EAF013}" type="presOf" srcId="{EB68457B-A5C4-4122-875C-E678ED9C8E0E}" destId="{58DCD175-DB48-40E2-A041-440A90D967AD}" srcOrd="0" destOrd="1"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C59AFE22-B37B-4F88-90EA-286B07E56CE4}" type="presOf" srcId="{3D4D5280-019C-401F-89F8-6CAAA0736D5E}" destId="{4816C554-AAE2-4CF8-A02C-64EF361A9148}" srcOrd="0" destOrd="0" presId="urn:microsoft.com/office/officeart/2005/8/layout/chevron2"/>
    <dgm:cxn modelId="{BB2A10E4-DDFB-43E5-B7F6-543870B118D8}" type="presOf" srcId="{9B982ADF-CCE8-4671-8CC0-275FE3041AF4}" destId="{58DCD175-DB48-40E2-A041-440A90D967AD}" srcOrd="0" destOrd="2" presId="urn:microsoft.com/office/officeart/2005/8/layout/chevron2"/>
    <dgm:cxn modelId="{98014F18-C809-4DB5-BCE1-816D5625D8A1}" srcId="{3D4D5280-019C-401F-89F8-6CAAA0736D5E}" destId="{9B982ADF-CCE8-4671-8CC0-275FE3041AF4}" srcOrd="2" destOrd="0" parTransId="{5A8665CC-82DC-4F05-B0AE-11526857745C}" sibTransId="{93A440F5-EBB3-46FB-8120-79691DA12B79}"/>
    <dgm:cxn modelId="{AFA8CC5C-B4D4-43E9-B9F8-3A8EC8939F26}" type="presOf" srcId="{2000D7D3-B503-4E66-BB79-3AF8334129F7}" destId="{9EE9454F-2195-4F17-8262-7759AC63AD4B}" srcOrd="0" destOrd="0" presId="urn:microsoft.com/office/officeart/2005/8/layout/chevron2"/>
    <dgm:cxn modelId="{D39C1615-61C3-4E69-8CEC-09A2A546E2D2}" srcId="{3D4D5280-019C-401F-89F8-6CAAA0736D5E}" destId="{EB68457B-A5C4-4122-875C-E678ED9C8E0E}" srcOrd="1" destOrd="0" parTransId="{8803E678-0135-44C9-B025-9527D3A51010}" sibTransId="{03B97D79-3A2B-4963-9BC0-4112D7B18F9D}"/>
    <dgm:cxn modelId="{251B6AAD-E5DC-4F0F-81C7-5665999818AE}" srcId="{055460DC-60FB-4A39-A387-FD2C3EC28375}" destId="{E602D29D-8065-479E-9E59-3229D52FF494}" srcOrd="0" destOrd="0" parTransId="{E8909027-6361-4FDB-961E-9C39328513E1}" sibTransId="{785EB44C-AFE7-446B-82E6-2C4E6C01B260}"/>
    <dgm:cxn modelId="{AA035A3B-A819-49C6-96CB-FCF182B53D83}" type="presOf" srcId="{4EF6113E-FEAE-4416-A143-04BE21EE4E01}" destId="{48865C0E-6A17-4033-90D1-5FFA81EB9F14}"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1DF7E9-C1E3-4BCF-84FD-92E7DACC8637}" type="presOf" srcId="{34AD451F-A9A1-4F11-8CAE-A3214DC20A49}" destId="{9EE9454F-2195-4F17-8262-7759AC63AD4B}"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Can you calculate with vectors and use them in geometric proofs?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Revision of all key topics.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GCSE Exams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1B0BE6A-2CB2-4BA5-8989-FC86BCB328FA}">
      <dgm:prSet phldrT="[Text]" custT="1"/>
      <dgm:spPr/>
      <dgm:t>
        <a:bodyPr/>
        <a:lstStyle/>
        <a:p>
          <a:r>
            <a:rPr lang="en-US" sz="1400"/>
            <a:t>Do you understand the difference between direct and inverse proportion and can you apply it to the real world?</a:t>
          </a:r>
        </a:p>
      </dgm:t>
    </dgm:pt>
    <dgm:pt modelId="{6BC2796F-B740-47BE-9C14-6D417D97DC57}" type="parTrans" cxnId="{AFB22515-DC33-4C76-9F5D-390521FB035E}">
      <dgm:prSet/>
      <dgm:spPr/>
      <dgm:t>
        <a:bodyPr/>
        <a:lstStyle/>
        <a:p>
          <a:endParaRPr lang="en-US"/>
        </a:p>
      </dgm:t>
    </dgm:pt>
    <dgm:pt modelId="{91AC69CA-8F1B-43A3-B910-D4E30DFC8A52}" type="sibTrans" cxnId="{AFB22515-DC33-4C76-9F5D-390521FB035E}">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DC0EA2A0-324E-4F16-AF20-F28D8AE10DA5}" type="presOf" srcId="{D1B0BE6A-2CB2-4BA5-8989-FC86BCB328FA}" destId="{48865C0E-6A17-4033-90D1-5FFA81EB9F14}"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AFB22515-DC33-4C76-9F5D-390521FB035E}" srcId="{E602D29D-8065-479E-9E59-3229D52FF494}" destId="{D1B0BE6A-2CB2-4BA5-8989-FC86BCB328FA}" srcOrd="1" destOrd="0" parTransId="{6BC2796F-B740-47BE-9C14-6D417D97DC57}" sibTransId="{91AC69CA-8F1B-43A3-B910-D4E30DFC8A5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357712"/>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perform basic calculations using all types of number such as negatives, primes, squares and factors?</a:t>
          </a:r>
        </a:p>
        <a:p>
          <a:pPr marL="114300" lvl="1" indent="-114300" algn="l" defTabSz="622300">
            <a:lnSpc>
              <a:spcPct val="90000"/>
            </a:lnSpc>
            <a:spcBef>
              <a:spcPct val="0"/>
            </a:spcBef>
            <a:spcAft>
              <a:spcPct val="15000"/>
            </a:spcAft>
            <a:buChar char="••"/>
          </a:pPr>
          <a:r>
            <a:rPr lang="en-US" sz="1400" kern="1200"/>
            <a:t>How are algebraic expressions formed, manipulated and rearranged?</a:t>
          </a:r>
        </a:p>
      </dsp:txBody>
      <dsp:txXfrm rot="-5400000">
        <a:off x="993978" y="100715"/>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The uses of averages such as mean, median and mode.  How can data be represented to enforce a viewpoint?</a:t>
          </a:r>
        </a:p>
        <a:p>
          <a:pPr marL="114300" lvl="1" indent="-114300" algn="l" defTabSz="622300">
            <a:lnSpc>
              <a:spcPct val="90000"/>
            </a:lnSpc>
            <a:spcBef>
              <a:spcPct val="0"/>
            </a:spcBef>
            <a:spcAft>
              <a:spcPct val="15000"/>
            </a:spcAft>
            <a:buChar char="••"/>
          </a:pPr>
          <a:r>
            <a:rPr lang="en-US" sz="1400" kern="1200"/>
            <a:t>How are fractions, ratios and percentages interlinked and used?</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understand polygons, lines and angles from a mathematical perspective?</a:t>
          </a:r>
        </a:p>
        <a:p>
          <a:pPr marL="114300" lvl="1" indent="-114300" algn="l" defTabSz="622300">
            <a:lnSpc>
              <a:spcPct val="90000"/>
            </a:lnSpc>
            <a:spcBef>
              <a:spcPct val="0"/>
            </a:spcBef>
            <a:spcAft>
              <a:spcPct val="15000"/>
            </a:spcAft>
            <a:buChar char="••"/>
          </a:pPr>
          <a:r>
            <a:rPr lang="en-US" sz="1400" kern="1200"/>
            <a:t>How can you calculate any term in a sequence?</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9980" y="212475"/>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1" y="492450"/>
        <a:ext cx="979909" cy="419961"/>
      </dsp:txXfrm>
    </dsp:sp>
    <dsp:sp modelId="{48865C0E-6A17-4033-90D1-5FFA81EB9F14}">
      <dsp:nvSpPr>
        <dsp:cNvPr id="0" name=""/>
        <dsp:cNvSpPr/>
      </dsp:nvSpPr>
      <dsp:spPr>
        <a:xfrm rot="5400000">
          <a:off x="3357951" y="-2375547"/>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construct tables, charts and graphs and interpret the information to a wider audience?</a:t>
          </a:r>
        </a:p>
        <a:p>
          <a:pPr marL="114300" lvl="1" indent="-114300" algn="l" defTabSz="622300">
            <a:lnSpc>
              <a:spcPct val="90000"/>
            </a:lnSpc>
            <a:spcBef>
              <a:spcPct val="0"/>
            </a:spcBef>
            <a:spcAft>
              <a:spcPct val="15000"/>
            </a:spcAft>
            <a:buChar char="••"/>
          </a:pPr>
          <a:r>
            <a:rPr lang="en-US" sz="1400" kern="1200"/>
            <a:t>Do you understand the difference between a census and a survey, and how to calculate averages?</a:t>
          </a:r>
        </a:p>
      </dsp:txBody>
      <dsp:txXfrm rot="-5400000">
        <a:off x="979909" y="46913"/>
        <a:ext cx="5621582" cy="821080"/>
      </dsp:txXfrm>
    </dsp:sp>
    <dsp:sp modelId="{4816C554-AAE2-4CF8-A02C-64EF361A9148}">
      <dsp:nvSpPr>
        <dsp:cNvPr id="0" name=""/>
        <dsp:cNvSpPr/>
      </dsp:nvSpPr>
      <dsp:spPr>
        <a:xfrm rot="5400000">
          <a:off x="-209980" y="1415581"/>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1" y="1695556"/>
        <a:ext cx="979909" cy="419961"/>
      </dsp:txXfrm>
    </dsp:sp>
    <dsp:sp modelId="{58DCD175-DB48-40E2-A041-440A90D967AD}">
      <dsp:nvSpPr>
        <dsp:cNvPr id="0" name=""/>
        <dsp:cNvSpPr/>
      </dsp:nvSpPr>
      <dsp:spPr>
        <a:xfrm rot="5400000">
          <a:off x="3357951" y="-1172441"/>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calculate the perimeter and area of two-dimensional shapes?</a:t>
          </a:r>
        </a:p>
      </dsp:txBody>
      <dsp:txXfrm rot="-5400000">
        <a:off x="979909" y="1250019"/>
        <a:ext cx="5621582" cy="821080"/>
      </dsp:txXfrm>
    </dsp:sp>
    <dsp:sp modelId="{CC1CBF1B-7420-497E-B02A-4A434ED102C3}">
      <dsp:nvSpPr>
        <dsp:cNvPr id="0" name=""/>
        <dsp:cNvSpPr/>
      </dsp:nvSpPr>
      <dsp:spPr>
        <a:xfrm rot="5400000">
          <a:off x="-209980" y="2618688"/>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1" y="2898663"/>
        <a:ext cx="979909" cy="419961"/>
      </dsp:txXfrm>
    </dsp:sp>
    <dsp:sp modelId="{9EE9454F-2195-4F17-8262-7759AC63AD4B}">
      <dsp:nvSpPr>
        <dsp:cNvPr id="0" name=""/>
        <dsp:cNvSpPr/>
      </dsp:nvSpPr>
      <dsp:spPr>
        <a:xfrm rot="5400000">
          <a:off x="3357951" y="30665"/>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you translate, enlarge, rotate and reflect mathematical objects on a graph?</a:t>
          </a:r>
        </a:p>
        <a:p>
          <a:pPr marL="114300" lvl="1" indent="-114300" algn="l" defTabSz="622300">
            <a:lnSpc>
              <a:spcPct val="90000"/>
            </a:lnSpc>
            <a:spcBef>
              <a:spcPct val="0"/>
            </a:spcBef>
            <a:spcAft>
              <a:spcPct val="15000"/>
            </a:spcAft>
            <a:buChar char="••"/>
          </a:pPr>
          <a:r>
            <a:rPr lang="en-US" sz="1400" kern="1200"/>
            <a:t>Revision for Summer Progress Exams</a:t>
          </a:r>
        </a:p>
      </dsp:txBody>
      <dsp:txXfrm rot="-5400000">
        <a:off x="979909" y="2453125"/>
        <a:ext cx="5621582" cy="821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we use trigonometry and Pythagoras' Theorem to calculate missing sides and angles in a right-angled triangle?</a:t>
          </a:r>
        </a:p>
        <a:p>
          <a:pPr marL="114300" lvl="1" indent="-114300" algn="l" defTabSz="622300">
            <a:lnSpc>
              <a:spcPct val="90000"/>
            </a:lnSpc>
            <a:spcBef>
              <a:spcPct val="0"/>
            </a:spcBef>
            <a:spcAft>
              <a:spcPct val="15000"/>
            </a:spcAft>
            <a:buChar char="••"/>
          </a:pPr>
          <a:r>
            <a:rPr lang="en-US" sz="1400" kern="1200"/>
            <a:t>Can you calculate the probability of an event occurring using Tree Diagrams?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533400">
            <a:lnSpc>
              <a:spcPct val="90000"/>
            </a:lnSpc>
            <a:spcBef>
              <a:spcPct val="0"/>
            </a:spcBef>
            <a:spcAft>
              <a:spcPct val="15000"/>
            </a:spcAft>
            <a:buChar char="••"/>
          </a:pPr>
          <a:r>
            <a:rPr lang="en-US" sz="1200" kern="1200"/>
            <a:t>Can you convert between different units of measurement?</a:t>
          </a:r>
        </a:p>
        <a:p>
          <a:pPr marL="114300" lvl="1" indent="-114300" algn="l" defTabSz="533400">
            <a:lnSpc>
              <a:spcPct val="90000"/>
            </a:lnSpc>
            <a:spcBef>
              <a:spcPct val="0"/>
            </a:spcBef>
            <a:spcAft>
              <a:spcPct val="15000"/>
            </a:spcAft>
            <a:buChar char="••"/>
          </a:pPr>
          <a:r>
            <a:rPr lang="en-US" sz="1200" kern="1200"/>
            <a:t>How do we use standard form and what are its benefits?</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you solve a quadratic equation by factorising, and is it possible to solve it graphically?</a:t>
          </a:r>
        </a:p>
        <a:p>
          <a:pPr marL="114300" lvl="1" indent="-114300" algn="l" defTabSz="622300">
            <a:lnSpc>
              <a:spcPct val="90000"/>
            </a:lnSpc>
            <a:spcBef>
              <a:spcPct val="0"/>
            </a:spcBef>
            <a:spcAft>
              <a:spcPct val="15000"/>
            </a:spcAft>
            <a:buChar char="••"/>
          </a:pPr>
          <a:r>
            <a:rPr lang="en-US" sz="1400" kern="1200"/>
            <a:t>Can you calculate the surface area and volume of a variety of mathematical shapes?</a:t>
          </a:r>
        </a:p>
      </dsp:txBody>
      <dsp:txXfrm rot="-5400000">
        <a:off x="993978" y="2491920"/>
        <a:ext cx="5704665" cy="832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calculate with vectors and use them in geometric proofs?</a:t>
          </a:r>
        </a:p>
        <a:p>
          <a:pPr marL="114300" lvl="1" indent="-114300" algn="l" defTabSz="622300">
            <a:lnSpc>
              <a:spcPct val="90000"/>
            </a:lnSpc>
            <a:spcBef>
              <a:spcPct val="0"/>
            </a:spcBef>
            <a:spcAft>
              <a:spcPct val="15000"/>
            </a:spcAft>
            <a:buChar char="••"/>
          </a:pPr>
          <a:r>
            <a:rPr lang="en-US" sz="1400" kern="1200"/>
            <a:t>Do you understand the difference between direct and inverse proportion and can you apply it to the real world?</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similarity and congruence differ?</a:t>
          </a:r>
        </a:p>
        <a:p>
          <a:pPr marL="114300" lvl="1" indent="-114300" algn="l" defTabSz="622300">
            <a:lnSpc>
              <a:spcPct val="90000"/>
            </a:lnSpc>
            <a:spcBef>
              <a:spcPct val="0"/>
            </a:spcBef>
            <a:spcAft>
              <a:spcPct val="15000"/>
            </a:spcAft>
            <a:buChar char="••"/>
          </a:pPr>
          <a:r>
            <a:rPr lang="en-US" sz="1400" kern="1200"/>
            <a:t>Can you understand the uses of vectors and how to apply them?</a:t>
          </a:r>
        </a:p>
        <a:p>
          <a:pPr marL="114300" lvl="1" indent="-114300" algn="l" defTabSz="622300">
            <a:lnSpc>
              <a:spcPct val="90000"/>
            </a:lnSpc>
            <a:spcBef>
              <a:spcPct val="0"/>
            </a:spcBef>
            <a:spcAft>
              <a:spcPct val="15000"/>
            </a:spcAft>
            <a:buChar char="••"/>
          </a:pPr>
          <a:r>
            <a:rPr lang="en-US" sz="1400" kern="1200"/>
            <a:t>Revision of all key topics.</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GCSE Exams</a:t>
          </a:r>
        </a:p>
      </dsp:txBody>
      <dsp:txXfrm rot="-5400000">
        <a:off x="980867" y="2453661"/>
        <a:ext cx="5620580" cy="8218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perform basic calculations using all types of number such as negatives, primes, squares and factors?</a:t>
          </a:r>
        </a:p>
        <a:p>
          <a:pPr marL="114300" lvl="1" indent="-114300" algn="l" defTabSz="622300">
            <a:lnSpc>
              <a:spcPct val="90000"/>
            </a:lnSpc>
            <a:spcBef>
              <a:spcPct val="0"/>
            </a:spcBef>
            <a:spcAft>
              <a:spcPct val="15000"/>
            </a:spcAft>
            <a:buChar char="••"/>
          </a:pPr>
          <a:r>
            <a:rPr lang="en-US" sz="1400" kern="1200"/>
            <a:t>How are algebraic expressions formed, manipulated and rearranged?</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are fractions, ratios and percentages interlinked and used?</a:t>
          </a:r>
        </a:p>
        <a:p>
          <a:pPr marL="114300" lvl="1" indent="-114300" algn="l" defTabSz="622300">
            <a:lnSpc>
              <a:spcPct val="90000"/>
            </a:lnSpc>
            <a:spcBef>
              <a:spcPct val="0"/>
            </a:spcBef>
            <a:spcAft>
              <a:spcPct val="15000"/>
            </a:spcAft>
            <a:buChar char="••"/>
          </a:pPr>
          <a:r>
            <a:rPr lang="en-US" sz="1400" kern="1200"/>
            <a:t>The uses of averages such as mean, median and mode.  How can data be represented to enforce a viewpoint?</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Polygons, lines and angles from a mathematical perspective.</a:t>
          </a:r>
        </a:p>
        <a:p>
          <a:pPr marL="114300" lvl="1" indent="-114300" algn="l" defTabSz="622300">
            <a:lnSpc>
              <a:spcPct val="90000"/>
            </a:lnSpc>
            <a:spcBef>
              <a:spcPct val="0"/>
            </a:spcBef>
            <a:spcAft>
              <a:spcPct val="15000"/>
            </a:spcAft>
            <a:buChar char="••"/>
          </a:pPr>
          <a:r>
            <a:rPr lang="en-US" sz="1400" kern="1200"/>
            <a:t>What use are graphs?  Real-life graphs and linear coordinate geometry.</a:t>
          </a:r>
        </a:p>
      </dsp:txBody>
      <dsp:txXfrm rot="-5400000">
        <a:off x="993978" y="2491920"/>
        <a:ext cx="5704665" cy="83286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9980" y="212475"/>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1" y="492450"/>
        <a:ext cx="979909" cy="419961"/>
      </dsp:txXfrm>
    </dsp:sp>
    <dsp:sp modelId="{48865C0E-6A17-4033-90D1-5FFA81EB9F14}">
      <dsp:nvSpPr>
        <dsp:cNvPr id="0" name=""/>
        <dsp:cNvSpPr/>
      </dsp:nvSpPr>
      <dsp:spPr>
        <a:xfrm rot="5400000">
          <a:off x="3357951" y="-2375547"/>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Perimeter, 3D shapes and volume and their uses beyond GCSE Maths.</a:t>
          </a:r>
        </a:p>
      </dsp:txBody>
      <dsp:txXfrm rot="-5400000">
        <a:off x="979909" y="46913"/>
        <a:ext cx="5621582" cy="821080"/>
      </dsp:txXfrm>
    </dsp:sp>
    <dsp:sp modelId="{4816C554-AAE2-4CF8-A02C-64EF361A9148}">
      <dsp:nvSpPr>
        <dsp:cNvPr id="0" name=""/>
        <dsp:cNvSpPr/>
      </dsp:nvSpPr>
      <dsp:spPr>
        <a:xfrm rot="5400000">
          <a:off x="-209980" y="1415581"/>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1" y="1695556"/>
        <a:ext cx="979909" cy="419961"/>
      </dsp:txXfrm>
    </dsp:sp>
    <dsp:sp modelId="{58DCD175-DB48-40E2-A041-440A90D967AD}">
      <dsp:nvSpPr>
        <dsp:cNvPr id="0" name=""/>
        <dsp:cNvSpPr/>
      </dsp:nvSpPr>
      <dsp:spPr>
        <a:xfrm rot="5400000">
          <a:off x="3357951" y="-1172441"/>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Learning the ability to transform one graph into another.</a:t>
          </a:r>
        </a:p>
        <a:p>
          <a:pPr marL="114300" lvl="1" indent="-114300" algn="l" defTabSz="622300">
            <a:lnSpc>
              <a:spcPct val="90000"/>
            </a:lnSpc>
            <a:spcBef>
              <a:spcPct val="0"/>
            </a:spcBef>
            <a:spcAft>
              <a:spcPct val="15000"/>
            </a:spcAft>
            <a:buChar char="••"/>
          </a:pPr>
          <a:r>
            <a:rPr lang="en-US" sz="1400" kern="1200"/>
            <a:t>How are real-life problems solved simultaneously using algebra and graphical techniques?</a:t>
          </a:r>
        </a:p>
        <a:p>
          <a:pPr marL="114300" lvl="1" indent="-114300" algn="l" defTabSz="577850">
            <a:lnSpc>
              <a:spcPct val="90000"/>
            </a:lnSpc>
            <a:spcBef>
              <a:spcPct val="0"/>
            </a:spcBef>
            <a:spcAft>
              <a:spcPct val="15000"/>
            </a:spcAft>
            <a:buChar char="••"/>
          </a:pPr>
          <a:endParaRPr lang="en-US" sz="1300" kern="1200"/>
        </a:p>
      </dsp:txBody>
      <dsp:txXfrm rot="-5400000">
        <a:off x="979909" y="1250019"/>
        <a:ext cx="5621582" cy="821080"/>
      </dsp:txXfrm>
    </dsp:sp>
    <dsp:sp modelId="{CC1CBF1B-7420-497E-B02A-4A434ED102C3}">
      <dsp:nvSpPr>
        <dsp:cNvPr id="0" name=""/>
        <dsp:cNvSpPr/>
      </dsp:nvSpPr>
      <dsp:spPr>
        <a:xfrm rot="5400000">
          <a:off x="-209980" y="2618688"/>
          <a:ext cx="1399870" cy="9799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1" y="2898663"/>
        <a:ext cx="979909" cy="419961"/>
      </dsp:txXfrm>
    </dsp:sp>
    <dsp:sp modelId="{9EE9454F-2195-4F17-8262-7759AC63AD4B}">
      <dsp:nvSpPr>
        <dsp:cNvPr id="0" name=""/>
        <dsp:cNvSpPr/>
      </dsp:nvSpPr>
      <dsp:spPr>
        <a:xfrm rot="5400000">
          <a:off x="3357951" y="30665"/>
          <a:ext cx="909916" cy="56660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calculate the probability of a combined event occurring?</a:t>
          </a:r>
        </a:p>
        <a:p>
          <a:pPr marL="114300" lvl="1" indent="-114300" algn="l" defTabSz="622300">
            <a:lnSpc>
              <a:spcPct val="90000"/>
            </a:lnSpc>
            <a:spcBef>
              <a:spcPct val="0"/>
            </a:spcBef>
            <a:spcAft>
              <a:spcPct val="15000"/>
            </a:spcAft>
            <a:buChar char="••"/>
          </a:pPr>
          <a:r>
            <a:rPr lang="en-US" sz="1400" kern="1200"/>
            <a:t>How do you use compound measure to calculate speed, density and force?</a:t>
          </a:r>
        </a:p>
      </dsp:txBody>
      <dsp:txXfrm rot="-5400000">
        <a:off x="979909" y="2453125"/>
        <a:ext cx="5621582" cy="82108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do similarity and congruence differ?</a:t>
          </a:r>
        </a:p>
        <a:p>
          <a:pPr marL="114300" lvl="1" indent="-114300" algn="l" defTabSz="622300">
            <a:lnSpc>
              <a:spcPct val="90000"/>
            </a:lnSpc>
            <a:spcBef>
              <a:spcPct val="0"/>
            </a:spcBef>
            <a:spcAft>
              <a:spcPct val="15000"/>
            </a:spcAft>
            <a:buChar char="••"/>
          </a:pPr>
          <a:r>
            <a:rPr lang="en-US" sz="1400" kern="1200"/>
            <a:t>How is trigonometry developed beyond the basic understanding of SOHCAHTOA and triangles?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533400">
            <a:lnSpc>
              <a:spcPct val="90000"/>
            </a:lnSpc>
            <a:spcBef>
              <a:spcPct val="0"/>
            </a:spcBef>
            <a:spcAft>
              <a:spcPct val="15000"/>
            </a:spcAft>
            <a:buChar char="••"/>
          </a:pPr>
          <a:r>
            <a:rPr lang="en-US" sz="1200" kern="1200"/>
            <a:t>What is the difference between a population and a sample?  How useful is a census vs a random questionnaire?</a:t>
          </a:r>
        </a:p>
        <a:p>
          <a:pPr marL="114300" lvl="1" indent="-114300" algn="l" defTabSz="533400">
            <a:lnSpc>
              <a:spcPct val="90000"/>
            </a:lnSpc>
            <a:spcBef>
              <a:spcPct val="0"/>
            </a:spcBef>
            <a:spcAft>
              <a:spcPct val="15000"/>
            </a:spcAft>
            <a:buChar char="••"/>
          </a:pPr>
          <a:r>
            <a:rPr lang="en-US" sz="1200" kern="1200"/>
            <a:t>Can you sketch a quadratic, cubic, exponential or reciprocal graph?</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apply circle theorems and circle geometry to complex problems?</a:t>
          </a:r>
        </a:p>
        <a:p>
          <a:pPr marL="114300" lvl="1" indent="-114300" algn="l" defTabSz="622300">
            <a:lnSpc>
              <a:spcPct val="90000"/>
            </a:lnSpc>
            <a:spcBef>
              <a:spcPct val="0"/>
            </a:spcBef>
            <a:spcAft>
              <a:spcPct val="15000"/>
            </a:spcAft>
            <a:buChar char="••"/>
          </a:pPr>
          <a:r>
            <a:rPr lang="en-US" sz="1400" kern="1200"/>
            <a:t>How do I adapt an equation that might include fractions and surds?</a:t>
          </a:r>
        </a:p>
      </dsp:txBody>
      <dsp:txXfrm rot="-5400000">
        <a:off x="993978" y="2491920"/>
        <a:ext cx="5704665" cy="83286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Can you calculate with vectors and use them in geometric proofs?</a:t>
          </a:r>
        </a:p>
        <a:p>
          <a:pPr marL="114300" lvl="1" indent="-114300" algn="l" defTabSz="622300">
            <a:lnSpc>
              <a:spcPct val="90000"/>
            </a:lnSpc>
            <a:spcBef>
              <a:spcPct val="0"/>
            </a:spcBef>
            <a:spcAft>
              <a:spcPct val="15000"/>
            </a:spcAft>
            <a:buChar char="••"/>
          </a:pPr>
          <a:r>
            <a:rPr lang="en-US" sz="1400" kern="1200"/>
            <a:t>Do you understand the difference between direct and inverse proportion and can you apply it to the real world?</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Revision of all key topics.</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GCSE Exams</a:t>
          </a:r>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Course Overview</vt:lpstr>
      <vt:lpstr>Curriculum Intent</vt:lpstr>
      <vt:lpstr>Study Tips</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Pieter Vermaas</cp:lastModifiedBy>
  <cp:revision>5</cp:revision>
  <cp:lastPrinted>2021-12-15T11:09:00Z</cp:lastPrinted>
  <dcterms:created xsi:type="dcterms:W3CDTF">2021-12-15T12:04:00Z</dcterms:created>
  <dcterms:modified xsi:type="dcterms:W3CDTF">2021-12-15T21:15:00Z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